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85FB8">
      <w:pPr>
        <w:pStyle w:val="ConsPlusNormal"/>
        <w:outlineLvl w:val="0"/>
      </w:pPr>
      <w:r>
        <w:t>Зарегистрировано в Минюсте России 30 марта 2022 г. N 67983</w:t>
      </w:r>
    </w:p>
    <w:p w:rsidR="00000000" w:rsidRDefault="00C85F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85FB8">
      <w:pPr>
        <w:pStyle w:val="ConsPlusNormal"/>
        <w:jc w:val="both"/>
      </w:pPr>
    </w:p>
    <w:p w:rsidR="00000000" w:rsidRDefault="00C85FB8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00000" w:rsidRDefault="00C85FB8">
      <w:pPr>
        <w:pStyle w:val="ConsPlusTitle"/>
        <w:jc w:val="center"/>
      </w:pPr>
    </w:p>
    <w:p w:rsidR="00000000" w:rsidRDefault="00C85FB8">
      <w:pPr>
        <w:pStyle w:val="ConsPlusTitle"/>
        <w:jc w:val="center"/>
      </w:pPr>
      <w:r>
        <w:t>ПРИКАЗ</w:t>
      </w:r>
    </w:p>
    <w:p w:rsidR="00000000" w:rsidRDefault="00C85FB8">
      <w:pPr>
        <w:pStyle w:val="ConsPlusTitle"/>
        <w:jc w:val="center"/>
      </w:pPr>
      <w:r>
        <w:t>от 25 февраля 2022 г. N 82н</w:t>
      </w:r>
    </w:p>
    <w:p w:rsidR="00000000" w:rsidRDefault="00C85FB8">
      <w:pPr>
        <w:pStyle w:val="ConsPlusTitle"/>
        <w:jc w:val="center"/>
      </w:pPr>
    </w:p>
    <w:p w:rsidR="00000000" w:rsidRDefault="00C85FB8">
      <w:pPr>
        <w:pStyle w:val="ConsPlusTitle"/>
        <w:jc w:val="center"/>
      </w:pPr>
      <w:r>
        <w:t>ОБ УТВЕРЖДЕНИИ СТАНДАРТА</w:t>
      </w:r>
    </w:p>
    <w:p w:rsidR="00000000" w:rsidRDefault="00C85FB8">
      <w:pPr>
        <w:pStyle w:val="ConsPlusTitle"/>
        <w:jc w:val="center"/>
      </w:pPr>
      <w:r>
        <w:t>ПРОЦЕССА ОСУЩЕСТВЛЕНИЯ ПОЛНОМОЧИЯ В СФЕРЕ ЗАНЯТОСТИ</w:t>
      </w:r>
    </w:p>
    <w:p w:rsidR="00000000" w:rsidRDefault="00C85FB8">
      <w:pPr>
        <w:pStyle w:val="ConsPlusTitle"/>
        <w:jc w:val="center"/>
      </w:pPr>
      <w:r>
        <w:t>НАСЕЛЕНИЯ ПО ОКАЗАНИЮ ГОСУДАРСТВЕННОЙ УСЛУГИ ПО ОРГАНИЗАЦИИ</w:t>
      </w:r>
    </w:p>
    <w:p w:rsidR="00000000" w:rsidRDefault="00C85FB8">
      <w:pPr>
        <w:pStyle w:val="ConsPlusTitle"/>
        <w:jc w:val="center"/>
      </w:pPr>
      <w:r>
        <w:t>ПРОФЕССИОНАЛЬНОЙ ОРИЕНТАЦИИ ГРАЖДАН В ЦЕЛЯХ ВЫБОРА СФЕРЫ</w:t>
      </w:r>
    </w:p>
    <w:p w:rsidR="00000000" w:rsidRDefault="00C85FB8">
      <w:pPr>
        <w:pStyle w:val="ConsPlusTitle"/>
        <w:jc w:val="center"/>
      </w:pPr>
      <w:r>
        <w:t>ДЕЯТЕЛЬНОСТИ (ПРОФЕССИИ), ТРУДОУСТРОЙСТВА, ПРОХОЖДЕНИЯ</w:t>
      </w:r>
    </w:p>
    <w:p w:rsidR="00000000" w:rsidRDefault="00C85FB8">
      <w:pPr>
        <w:pStyle w:val="ConsPlusTitle"/>
        <w:jc w:val="center"/>
      </w:pPr>
      <w:r>
        <w:t>ПРОФЕССИОНАЛЬНОГО ОБУЧЕНИЯ И ПОЛ</w:t>
      </w:r>
      <w:r>
        <w:t>УЧЕНИЯ ДОПОЛНИТЕЛЬНОГО</w:t>
      </w:r>
    </w:p>
    <w:p w:rsidR="00000000" w:rsidRDefault="00C85FB8">
      <w:pPr>
        <w:pStyle w:val="ConsPlusTitle"/>
        <w:jc w:val="center"/>
      </w:pPr>
      <w:r>
        <w:t>ПРОФЕССИОНАЛЬНОГО ОБРАЗОВАНИЯ</w:t>
      </w:r>
    </w:p>
    <w:p w:rsidR="00000000" w:rsidRDefault="00C85FB8">
      <w:pPr>
        <w:pStyle w:val="ConsPlusNormal"/>
        <w:jc w:val="both"/>
      </w:pPr>
    </w:p>
    <w:p w:rsidR="00000000" w:rsidRDefault="00C85FB8">
      <w:pPr>
        <w:pStyle w:val="ConsPlusNormal"/>
        <w:ind w:firstLine="540"/>
        <w:jc w:val="both"/>
      </w:pPr>
      <w:r>
        <w:t xml:space="preserve">В соответствии с подпунктом 8 пункта 3 статьи 7, пунктом 8 статьи 15 Закона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</w:t>
      </w:r>
      <w:r>
        <w:t>ст. 565; Собрание законодательства Российской Федерации, 1996, N 17, ст. 1915; 2021, N 27, ст. 5047) и подпунктом 5.2.54 пункта 5 Положения о Министерстве труда и социальной защиты Российской Федерации, утвержденного постановлением Правительства Российской</w:t>
      </w:r>
      <w:r>
        <w:t xml:space="preserve"> Федерации от 19 июня 2012 г. N 610 (Собрание законодательства Российской Федерации, 2012, N 26, ст. 3528; 2021, N 42, ст. 7120), приказываю: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1. Утвердить Стандарт процесса осуществления полномочия в сфере занятости населения по оказанию государственной ус</w:t>
      </w:r>
      <w:r>
        <w:t xml:space="preserve">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согласно </w:t>
      </w:r>
      <w:hyperlink w:anchor="Par37" w:tooltip="СТАНДАРТ" w:history="1">
        <w:r>
          <w:rPr>
            <w:color w:val="0000FF"/>
          </w:rPr>
          <w:t>приложению</w:t>
        </w:r>
      </w:hyperlink>
      <w:r>
        <w:t>.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приказ Министерства труда и социальной защиты Российской Федерации от 23 августа 2013 г. N 380н "Об утверждении федерального государственного стандарта государственной услуги по организации профессиональной о</w:t>
      </w:r>
      <w:r>
        <w:t xml:space="preserve">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образования" (зарегистрирован Министерством юстиции Российской Федерации 24 октября 2013 </w:t>
      </w:r>
      <w:r>
        <w:t>г., регистрационный N 30246);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приказ Министерства труда и социальной защиты Российской Федерации от 29 июля 2014 г. N 499н "О внесении изменений в приказ Министерства труда и социальной защиты Российской Федерации от 23 августа 2013 г. N 380н "Об утвержден</w:t>
      </w:r>
      <w:r>
        <w:t>ии федерального государственного стандарта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</w:t>
      </w:r>
      <w:r>
        <w:t>онального образования" (зарегистрирован Министерством юстиции Российской Федерации 25 августа 2014 г., регистрационный N 33870);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приказ Министерства труда и социальной защиты Российской Федерации от 27 сентября 2017 г. N 698н "О внесении изменений в федера</w:t>
      </w:r>
      <w:r>
        <w:t xml:space="preserve">льный государственный стандарт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</w:t>
      </w:r>
      <w:r>
        <w:lastRenderedPageBreak/>
        <w:t>получения дополнительного профессионального об</w:t>
      </w:r>
      <w:r>
        <w:t>разования, утвержденный приказом Министерства труда и социальной защиты Российской Федерации от 23 августа 2013 г. N 380н" (зарегистрирован Министерством юстиции Российской Федерации 16 октября 2017 г., регистрационный N 48559).</w:t>
      </w:r>
    </w:p>
    <w:p w:rsidR="00000000" w:rsidRDefault="00C85FB8">
      <w:pPr>
        <w:pStyle w:val="ConsPlusNormal"/>
        <w:jc w:val="both"/>
      </w:pPr>
    </w:p>
    <w:p w:rsidR="00000000" w:rsidRDefault="00C85FB8">
      <w:pPr>
        <w:pStyle w:val="ConsPlusNormal"/>
        <w:jc w:val="right"/>
      </w:pPr>
      <w:r>
        <w:t>Министр</w:t>
      </w:r>
    </w:p>
    <w:p w:rsidR="00000000" w:rsidRDefault="00C85FB8">
      <w:pPr>
        <w:pStyle w:val="ConsPlusNormal"/>
        <w:jc w:val="right"/>
      </w:pPr>
      <w:r>
        <w:t>А.О.КОТЯКОВ</w:t>
      </w:r>
    </w:p>
    <w:p w:rsidR="00000000" w:rsidRDefault="00C85FB8">
      <w:pPr>
        <w:pStyle w:val="ConsPlusNormal"/>
        <w:jc w:val="both"/>
      </w:pPr>
    </w:p>
    <w:p w:rsidR="00000000" w:rsidRDefault="00C85FB8">
      <w:pPr>
        <w:pStyle w:val="ConsPlusNormal"/>
        <w:jc w:val="both"/>
      </w:pPr>
    </w:p>
    <w:p w:rsidR="00000000" w:rsidRDefault="00C85FB8">
      <w:pPr>
        <w:pStyle w:val="ConsPlusNormal"/>
        <w:jc w:val="both"/>
      </w:pPr>
    </w:p>
    <w:p w:rsidR="00000000" w:rsidRDefault="00C85FB8">
      <w:pPr>
        <w:pStyle w:val="ConsPlusNormal"/>
        <w:jc w:val="both"/>
      </w:pPr>
    </w:p>
    <w:p w:rsidR="00000000" w:rsidRDefault="00C85FB8">
      <w:pPr>
        <w:pStyle w:val="ConsPlusNormal"/>
        <w:jc w:val="both"/>
      </w:pPr>
    </w:p>
    <w:p w:rsidR="00000000" w:rsidRDefault="00C85FB8">
      <w:pPr>
        <w:pStyle w:val="ConsPlusNormal"/>
        <w:jc w:val="right"/>
        <w:outlineLvl w:val="0"/>
      </w:pPr>
      <w:r>
        <w:t>П</w:t>
      </w:r>
      <w:r>
        <w:t>риложение</w:t>
      </w:r>
    </w:p>
    <w:p w:rsidR="00000000" w:rsidRDefault="00C85FB8">
      <w:pPr>
        <w:pStyle w:val="ConsPlusNormal"/>
        <w:jc w:val="right"/>
      </w:pPr>
      <w:r>
        <w:t>к приказу Министерства труда</w:t>
      </w:r>
    </w:p>
    <w:p w:rsidR="00000000" w:rsidRDefault="00C85FB8">
      <w:pPr>
        <w:pStyle w:val="ConsPlusNormal"/>
        <w:jc w:val="right"/>
      </w:pPr>
      <w:r>
        <w:t>и социальной защиты</w:t>
      </w:r>
    </w:p>
    <w:p w:rsidR="00000000" w:rsidRDefault="00C85FB8">
      <w:pPr>
        <w:pStyle w:val="ConsPlusNormal"/>
        <w:jc w:val="right"/>
      </w:pPr>
      <w:r>
        <w:t>Российской Федерации</w:t>
      </w:r>
    </w:p>
    <w:p w:rsidR="00000000" w:rsidRDefault="00C85FB8">
      <w:pPr>
        <w:pStyle w:val="ConsPlusNormal"/>
        <w:jc w:val="right"/>
      </w:pPr>
      <w:r>
        <w:t>от 25 февраля 2022 N 82н</w:t>
      </w:r>
    </w:p>
    <w:p w:rsidR="00000000" w:rsidRDefault="00C85FB8">
      <w:pPr>
        <w:pStyle w:val="ConsPlusNormal"/>
        <w:jc w:val="both"/>
      </w:pPr>
    </w:p>
    <w:p w:rsidR="00000000" w:rsidRDefault="00C85FB8">
      <w:pPr>
        <w:pStyle w:val="ConsPlusTitle"/>
        <w:jc w:val="center"/>
      </w:pPr>
      <w:bookmarkStart w:id="0" w:name="Par37"/>
      <w:bookmarkEnd w:id="0"/>
      <w:r>
        <w:t>СТАНДАРТ</w:t>
      </w:r>
    </w:p>
    <w:p w:rsidR="00000000" w:rsidRDefault="00C85FB8">
      <w:pPr>
        <w:pStyle w:val="ConsPlusTitle"/>
        <w:jc w:val="center"/>
      </w:pPr>
      <w:r>
        <w:t>ПРОЦЕССА ОСУЩЕСТВЛЕНИЯ ПОЛНОМОЧИЯ В СФЕРЕ ЗАНЯТОСТИ</w:t>
      </w:r>
    </w:p>
    <w:p w:rsidR="00000000" w:rsidRDefault="00C85FB8">
      <w:pPr>
        <w:pStyle w:val="ConsPlusTitle"/>
        <w:jc w:val="center"/>
      </w:pPr>
      <w:r>
        <w:t>НАСЕЛЕНИЯ ПО ОКАЗАНИЮ ГОСУДАРСТВЕННОЙ УСЛУГИ ПО ОРГАНИЗАЦИИ</w:t>
      </w:r>
    </w:p>
    <w:p w:rsidR="00000000" w:rsidRDefault="00C85FB8">
      <w:pPr>
        <w:pStyle w:val="ConsPlusTitle"/>
        <w:jc w:val="center"/>
      </w:pPr>
      <w:r>
        <w:t>ПРОФЕССИОНАЛЬНОЙ ОРИЕНТАЦИИ ГРАЖДАН В ЦЕЛЯХ ВЫБОРА СФЕРЫ</w:t>
      </w:r>
    </w:p>
    <w:p w:rsidR="00000000" w:rsidRDefault="00C85FB8">
      <w:pPr>
        <w:pStyle w:val="ConsPlusTitle"/>
        <w:jc w:val="center"/>
      </w:pPr>
      <w:r>
        <w:t>ДЕЯТЕЛЬНОСТИ (ПРОФЕССИИ), ТРУДОУСТРОЙСТВА, ПРОХОЖДЕНИЯ</w:t>
      </w:r>
    </w:p>
    <w:p w:rsidR="00000000" w:rsidRDefault="00C85FB8">
      <w:pPr>
        <w:pStyle w:val="ConsPlusTitle"/>
        <w:jc w:val="center"/>
      </w:pPr>
      <w:r>
        <w:t>ПРОФЕССИОНАЛЬНОГО ОБУЧЕНИЯ И ПОЛУЧЕНИЯ ДОПОЛНИТЕЛЬНОГО</w:t>
      </w:r>
    </w:p>
    <w:p w:rsidR="00000000" w:rsidRDefault="00C85FB8">
      <w:pPr>
        <w:pStyle w:val="ConsPlusTitle"/>
        <w:jc w:val="center"/>
      </w:pPr>
      <w:r>
        <w:t>ПРОФЕССИОНАЛЬНОГО ОБРАЗОВАНИЯ</w:t>
      </w:r>
    </w:p>
    <w:p w:rsidR="00000000" w:rsidRDefault="00C85FB8">
      <w:pPr>
        <w:pStyle w:val="ConsPlusNormal"/>
        <w:jc w:val="both"/>
      </w:pPr>
    </w:p>
    <w:p w:rsidR="00000000" w:rsidRDefault="00C85FB8">
      <w:pPr>
        <w:pStyle w:val="ConsPlusTitle"/>
        <w:jc w:val="center"/>
        <w:outlineLvl w:val="1"/>
      </w:pPr>
      <w:r>
        <w:t>I. Общие положения</w:t>
      </w:r>
    </w:p>
    <w:p w:rsidR="00000000" w:rsidRDefault="00C85FB8">
      <w:pPr>
        <w:pStyle w:val="ConsPlusNormal"/>
        <w:jc w:val="both"/>
      </w:pPr>
    </w:p>
    <w:p w:rsidR="00000000" w:rsidRDefault="00C85FB8">
      <w:pPr>
        <w:pStyle w:val="ConsPlusNormal"/>
        <w:ind w:firstLine="540"/>
        <w:jc w:val="both"/>
      </w:pPr>
      <w:r>
        <w:t>1. Настоящий Стандарт устанавливает тр</w:t>
      </w:r>
      <w:r>
        <w:t>ебования к порядку осуществления полномочия по оказанию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</w:t>
      </w:r>
      <w:r>
        <w:t>ного профессионального образования (далее соответственно - полномочие, государственная услуга), составу, последовательности и срокам выполнения административных процедур (действий) при предоставлении государственной услуги, к реализации сервиса, требования</w:t>
      </w:r>
      <w:r>
        <w:t xml:space="preserve"> к обеспечению процессов деятельности по осуществлению полномочия, а также показатели исполнения Стандарта, порядок представления сведений, необходимых для расчета указанных показателей, методику расчета.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2. Государственная услуга предоставляется государст</w:t>
      </w:r>
      <w:r>
        <w:t>венными учреждениями службы занятости населения (далее - центры занятости населения):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1) гражданам, зарегистрированным в целях поиска подходящей работы, безработным гражданам (далее - зарегистрированные граждане);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2) гражданам, обратившимся за получением г</w:t>
      </w:r>
      <w:r>
        <w:t>осударственной услуги (далее - граждане, обратившиеся в центр занятости населения).</w:t>
      </w:r>
    </w:p>
    <w:p w:rsidR="00000000" w:rsidRDefault="00C85FB8">
      <w:pPr>
        <w:pStyle w:val="ConsPlusNormal"/>
        <w:jc w:val="both"/>
      </w:pPr>
    </w:p>
    <w:p w:rsidR="00000000" w:rsidRDefault="00C85FB8">
      <w:pPr>
        <w:pStyle w:val="ConsPlusTitle"/>
        <w:jc w:val="center"/>
        <w:outlineLvl w:val="1"/>
      </w:pPr>
      <w:r>
        <w:t>II. Порядок осуществления полномочия</w:t>
      </w:r>
    </w:p>
    <w:p w:rsidR="00000000" w:rsidRDefault="00C85FB8">
      <w:pPr>
        <w:pStyle w:val="ConsPlusNormal"/>
        <w:jc w:val="both"/>
      </w:pPr>
    </w:p>
    <w:p w:rsidR="00000000" w:rsidRDefault="00C85FB8">
      <w:pPr>
        <w:pStyle w:val="ConsPlusNormal"/>
        <w:ind w:firstLine="540"/>
        <w:jc w:val="both"/>
      </w:pPr>
      <w:r>
        <w:t xml:space="preserve">3. Информирование зарегистрированных граждан и граждан, обратившихся в центр </w:t>
      </w:r>
      <w:r>
        <w:lastRenderedPageBreak/>
        <w:t>занятости населения (далее - граждане), о порядке предос</w:t>
      </w:r>
      <w:r>
        <w:t>тавления государственной услуги осуществляется: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на Единой цифровой платформе в сфере занятости и трудовых отношений "Работа в России" &lt;1&gt; (далее - единая цифровая платформа), федеральной государственной информационной системе "Единый портал государственных</w:t>
      </w:r>
      <w:r>
        <w:t xml:space="preserve"> и муниципальных услуг (функций)" (далее - единый портал) и региональных порталах государственных и муниципальных услуг (далее - региональный портал) в разделах, посвященных порядку предоставления государственной услуги, в виде текстовой и графической инфо</w:t>
      </w:r>
      <w:r>
        <w:t>рмации;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&lt;1&gt; Статья 16.2 Закона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ст. 565; Соб</w:t>
      </w:r>
      <w:r>
        <w:t>рание законодательства Российской Федерации, 1996, N 17, ст. 1915; 2021, N 27, ст. 5047) (далее - Закон).</w:t>
      </w:r>
    </w:p>
    <w:p w:rsidR="00000000" w:rsidRDefault="00C85FB8">
      <w:pPr>
        <w:pStyle w:val="ConsPlusNormal"/>
        <w:jc w:val="both"/>
      </w:pPr>
    </w:p>
    <w:p w:rsidR="00000000" w:rsidRDefault="00C85FB8">
      <w:pPr>
        <w:pStyle w:val="ConsPlusNormal"/>
        <w:ind w:firstLine="540"/>
        <w:jc w:val="both"/>
      </w:pPr>
      <w:r>
        <w:t>непосредственно в помещениях центра занятости населения в виде текстовой и графической информации, размещенной на стендах, плакатах и баннерах, или к</w:t>
      </w:r>
      <w:r>
        <w:t>онсультаций с работниками центра занятости населения.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4. Дополнительно информирование может осуществляться с использованием официальных сайтов исполнительных органов государственной власти субъектов Российской Федерации, осуществляющих полномочия в области</w:t>
      </w:r>
      <w:r>
        <w:t xml:space="preserve"> содействия занятости населения, по телефону "горячей линии" центров занятости населения, средств массовой информации и иных каналов.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5. Перечень документов и (или) сведений, необходимых для предоставления государственной услуги гражданам, включает в себя: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 xml:space="preserve">заявление гражданина о предоставлении государственной услуги (далее - заявление) (рекомендуемый образец приведен в </w:t>
      </w:r>
      <w:hyperlink w:anchor="Par239" w:tooltip="Заявление" w:history="1">
        <w:r>
          <w:rPr>
            <w:color w:val="0000FF"/>
          </w:rPr>
          <w:t>приложении N 1</w:t>
        </w:r>
      </w:hyperlink>
      <w:r>
        <w:t xml:space="preserve"> к настоящему Стандарту);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 xml:space="preserve">сведения о зарегистрированном гражданине, внесенные на единую </w:t>
      </w:r>
      <w:r>
        <w:t>цифровую платформу или полученные центром занятости населения на основании межведомственного запроса, в том числе с использованием единой системы межведомственного электронного взаимодействия при регистрации гражданина в целях поиска подходящей работы в це</w:t>
      </w:r>
      <w:r>
        <w:t>нтре занятости населения;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сведения о действительности паспорта гражданина, запрашиваемые центром занятости населения из ведомственной информационной системы МВД России в порядке межведомственного электронного взаимодействия с использованием единой цифровой</w:t>
      </w:r>
      <w:r>
        <w:t xml:space="preserve"> платформы;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сведения об инвалидности гражданина (выписка из индивидуальной программы реабилитации или абилитации инвалида (при указании гражданином в заявлении соответствующей информации), запрашиваемые центром занятости населения из федеральной государственной информ</w:t>
      </w:r>
      <w:r>
        <w:t>ационной системы "Федеральный реестр инвалидов Пенсионного фонда Российской Федерации" &lt;2&gt; в порядке межведомственного электронного взаимодействия с использованием единой цифровой платформы.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 xml:space="preserve">&lt;2&gt; Постановление Правительства </w:t>
      </w:r>
      <w:r>
        <w:t xml:space="preserve">Российской Федерации от 16 июля 2016 г. N 674 "О </w:t>
      </w:r>
      <w:r>
        <w:lastRenderedPageBreak/>
        <w:t>формировании и ведении федерального реестра инвалидов и об использовании содержащихся в нем сведений" (Собрание законодательства Российской Федерации, 2016, N 31, ст. 5011).</w:t>
      </w:r>
    </w:p>
    <w:p w:rsidR="00000000" w:rsidRDefault="00C85FB8">
      <w:pPr>
        <w:pStyle w:val="ConsPlusNormal"/>
        <w:jc w:val="both"/>
      </w:pPr>
    </w:p>
    <w:p w:rsidR="00000000" w:rsidRDefault="00C85FB8">
      <w:pPr>
        <w:pStyle w:val="ConsPlusNormal"/>
        <w:ind w:firstLine="540"/>
        <w:jc w:val="both"/>
      </w:pPr>
      <w:r>
        <w:t>Гражданин вправе представить в ц</w:t>
      </w:r>
      <w:r>
        <w:t>ентр занятости населения документы, подтверждающие указанные в настоящем пункте сведения, по собственной инициативе.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6. Заявление подается зарегистрированным гражданином в центр занятости населения, в котором гражданин состоит на учете в целях поиска подхо</w:t>
      </w:r>
      <w:r>
        <w:t>дящей работы или в качестве безработного, в форме электронного документа с использованием единой цифровой платформы.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Заявление подается гражданином, обратившимся в центр занятости населения, в центр занятости населения независимо от места жительства или ме</w:t>
      </w:r>
      <w:r>
        <w:t>ста пребывания, в форме электронного документа с использованием единой цифровой платформы.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Заявление подается гражданином по собственной инициативе или в случае согласия с предложением центра занятости населения об оказании государственной услуги.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7. Заявл</w:t>
      </w:r>
      <w:r>
        <w:t>ение в электронной форме подписывается гражданином простой электронной подписью, ключ которой получен в соответствии с Правилами использования простой электронной подписи при оказании государственных и муниципальных услуг, утвержденными постановлением Прав</w:t>
      </w:r>
      <w:r>
        <w:t>ительства Российской Федерации от 25 января 2013 г. N 33 "Об использовании простой электронной подписи при оказании государственных и муниципальных услуг" (Собрание законодательства Российской Федерации, 2013, N 5, ст. 377; Официальный интернет-портал прав</w:t>
      </w:r>
      <w:r>
        <w:t>овой информации (www.pravo.gov.ru), 2022, 25 января, N 0001202201250015), или усиленной квалифицированной электронной подписью, или усиленной неквалифицированной подписью, сертификат ключа проверки которой создан и используется в инфраструктуре, обеспечива</w:t>
      </w:r>
      <w:r>
        <w:t>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8. Гражданин вправе обратиться в центр занятости населения или в многофункциональный центр п</w:t>
      </w:r>
      <w:r>
        <w:t>редоставления государственных и муниципальных услуг за содействием в подаче заявления в электронной форме.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9. Гражданин вправе обратиться в центр занятости населения путем личного посещения по собственной инициативе или по предложению центра занятости насе</w:t>
      </w:r>
      <w:r>
        <w:t>ления по вопросам, связанным с предоставлением государственной услуги &lt;3&gt;.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&lt;3&gt; Абзац второй пункта 3.1 статьи 15 Закона.</w:t>
      </w:r>
    </w:p>
    <w:p w:rsidR="00000000" w:rsidRDefault="00C85FB8">
      <w:pPr>
        <w:pStyle w:val="ConsPlusNormal"/>
        <w:jc w:val="both"/>
      </w:pPr>
    </w:p>
    <w:p w:rsidR="00000000" w:rsidRDefault="00C85FB8">
      <w:pPr>
        <w:pStyle w:val="ConsPlusNormal"/>
        <w:ind w:firstLine="540"/>
        <w:jc w:val="both"/>
      </w:pPr>
      <w:r>
        <w:t>10. В центрах занятости населения гражданину обеспечивается доступ к единой цифровой платформе, едино</w:t>
      </w:r>
      <w:r>
        <w:t>му порталу и региональному порталу, а также оказывается необходимое консультационное содействие &lt;4&gt;.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&lt;4&gt; Абзац третий пункта 3.1 статьи 15 Закона.</w:t>
      </w:r>
    </w:p>
    <w:p w:rsidR="00000000" w:rsidRDefault="00C85FB8">
      <w:pPr>
        <w:pStyle w:val="ConsPlusNormal"/>
        <w:jc w:val="both"/>
      </w:pPr>
    </w:p>
    <w:p w:rsidR="00000000" w:rsidRDefault="00C85FB8">
      <w:pPr>
        <w:pStyle w:val="ConsPlusNormal"/>
        <w:ind w:firstLine="540"/>
        <w:jc w:val="both"/>
      </w:pPr>
      <w:r>
        <w:t>При личном посещении центра занятости населения гражданин предъявляет паспо</w:t>
      </w:r>
      <w:r>
        <w:t xml:space="preserve">рт или </w:t>
      </w:r>
      <w:r>
        <w:lastRenderedPageBreak/>
        <w:t>документ его заменяющий.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 xml:space="preserve">11. В случае личного посещения гражданином центра занятости населения административные процедуры (действия), предусмотренные </w:t>
      </w:r>
      <w:hyperlink w:anchor="Par109" w:tooltip="а) формирование и направление предложения зарегистрированному гражданину о предоставлении государственной услуги;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ar113" w:tooltip="д) подбор, назначение и проведение тестирования;" w:history="1">
        <w:r>
          <w:rPr>
            <w:color w:val="0000FF"/>
          </w:rPr>
          <w:t>"д" пункта 17</w:t>
        </w:r>
      </w:hyperlink>
      <w:r>
        <w:t xml:space="preserve"> настоящего Стандарта, осуществляются по его желанию в день обращения.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12. Заявление считается принятым ц</w:t>
      </w:r>
      <w:r>
        <w:t>ентром занятости населения в день его направления гражданином.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В случае если заявление направлено гражданином в выходной или нерабочий праздничный день, днем направления заявления считается следующий за ним рабочий день.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Уведомление о принятии заявления на</w:t>
      </w:r>
      <w:r>
        <w:t>правляется гражданину в день его принятия.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13. Уведомления, направляемые центрами занятости населения гражданину в соответствии с настоящим Стандартом, формируются автоматически с использованием единой цифровой платформы. Информирование гражданина о направ</w:t>
      </w:r>
      <w:r>
        <w:t>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гражданина, указанный в заявлении.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 xml:space="preserve">14. Предоставление государственной услуги прекращается </w:t>
      </w:r>
      <w:r>
        <w:t>в случаях: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отказа гражданина от предложения центра занятости населения внести изменения в заявление в связи с выявленными противоречиями между сведениями, указанными гражданином в заявлении, и сведениями о гражданине, полученными центром занятости населени</w:t>
      </w:r>
      <w:r>
        <w:t xml:space="preserve">я в порядке межведомственного электронного взаимодействия (в том числе в случае ненаправления гражданином информации о согласии или несогласии с указанным предложением в течение 3 календарных дней со дня направления уведомления в порядке, предусмотренном </w:t>
      </w:r>
      <w:hyperlink w:anchor="Par127" w:tooltip="21. При получении информации о противоречиях между сведениями, указанными гражданином в заявлении, и сведениями, полученными в порядке межведомственного взаимодействия, центр занятости населения направляет гражданину с использованием единой цифровой платформы в течение одного рабочего дня со дня выявления противоречий уведомление о приостановлении оказания государственной услуги, содержащее:" w:history="1">
        <w:r>
          <w:rPr>
            <w:color w:val="0000FF"/>
          </w:rPr>
          <w:t>пунктом 21</w:t>
        </w:r>
      </w:hyperlink>
      <w:r>
        <w:t xml:space="preserve"> настоящего Стандарта);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отзыва заявления гражданином;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 xml:space="preserve">неявки гражданина в центр занятости населения для проведения предварительной беседы в даты, назначенные центром занятости населения в порядке, предусмотренном </w:t>
      </w:r>
      <w:hyperlink w:anchor="Par139" w:tooltip="25. В случае невозможности провести предварительную беседу с гражданином в дистанционной форме по указанному в заявлении номеру телефона, центр занятости населения не позднее следующего рабочего дня со дня принятия заявления, с использованием единой цифровой платформы, назначает дату и время личной явки гражданина для проведения предварительной беседы." w:history="1">
        <w:r>
          <w:rPr>
            <w:color w:val="0000FF"/>
          </w:rPr>
          <w:t>пунктом 25</w:t>
        </w:r>
      </w:hyperlink>
      <w:r>
        <w:t xml:space="preserve"> настоящего Стандарта;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 xml:space="preserve">неявки гражданина в центр занятости населения для прохождения тестов в даты, назначенные центром занятости населения в порядке, предусмотренном </w:t>
      </w:r>
      <w:hyperlink w:anchor="Par159" w:tooltip="31. При неявке гражданина в центр занятости населения для прохождения тестов в указанные в уведомлении дату и время, центр занятости населения, с использованием единой цифровой платформы, назначает дату и время повторной личной явки гражданина в центр занятости населения, направляет гражданину соответствующее уведомление." w:history="1">
        <w:r>
          <w:rPr>
            <w:color w:val="0000FF"/>
          </w:rPr>
          <w:t>пунктом 31</w:t>
        </w:r>
      </w:hyperlink>
      <w:r>
        <w:t xml:space="preserve"> настоящего Стандарта;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 xml:space="preserve">не прохождения гражданином назначенных ему тестов в срок, указанный в </w:t>
      </w:r>
      <w:hyperlink w:anchor="Par152" w:tooltip="В случае если тесты, назначенные центром занятости населения гражданину, содержатся на единой цифровой платформе, гражданин информируется в уведомлении о необходимости прохождения указанных тестов с использованием единой цифровой платформы в течение 3 календарных дней со дня получения уведомления." w:history="1">
        <w:r>
          <w:rPr>
            <w:color w:val="0000FF"/>
          </w:rPr>
          <w:t>абзаце втором подпункта "в" пункта 27</w:t>
        </w:r>
      </w:hyperlink>
      <w:r>
        <w:t xml:space="preserve"> настоящего Стандарта.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 xml:space="preserve">15. Предоставление государственной услуги приостанавливается в случае направления в порядке, предусмотренном </w:t>
      </w:r>
      <w:hyperlink w:anchor="Par127" w:tooltip="21. При получении информации о противоречиях между сведениями, указанными гражданином в заявлении, и сведениями, полученными в порядке межведомственного взаимодействия, центр занятости населения направляет гражданину с использованием единой цифровой платформы в течение одного рабочего дня со дня выявления противоречий уведомление о приостановлении оказания государственной услуги, содержащее:" w:history="1">
        <w:r>
          <w:rPr>
            <w:color w:val="0000FF"/>
          </w:rPr>
          <w:t>пунктом 21</w:t>
        </w:r>
      </w:hyperlink>
      <w:r>
        <w:t xml:space="preserve"> настоящего Стандарта, центром занятости населения уведомления гражданину с предложением внести изменения в сведения, содержащиеся в заявлении, в связи с выявленными противоречиями между сведениями, ук</w:t>
      </w:r>
      <w:r>
        <w:t>азанными гражданином в заявлении, и сведениями о гражданине, полученными центром занятости населения в порядке межведомственного электронного взаимодействия.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Предоставление государственной услуги приостанавливается до момента направления гражданином с испо</w:t>
      </w:r>
      <w:r>
        <w:t xml:space="preserve">льзованием единой цифровой платформы в центр занятости населения </w:t>
      </w:r>
      <w:r>
        <w:lastRenderedPageBreak/>
        <w:t xml:space="preserve">согласия или отказа внести изменения в заявление в порядке, предусмотренном </w:t>
      </w:r>
      <w:hyperlink w:anchor="Par129" w:tooltip="б) информацию о необходимости направления гражданином не позднее 3 календарных дней со дня получения уведомления в центр занятости населения с использованием единой цифровой платформы по своему выбору:" w:history="1">
        <w:r>
          <w:rPr>
            <w:color w:val="0000FF"/>
          </w:rPr>
          <w:t>подпунктом "б" пункта 21</w:t>
        </w:r>
      </w:hyperlink>
      <w:r>
        <w:t xml:space="preserve"> настоящего Стандарта.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16. Результатом предоставления государственной услуги является: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а) направление гражданину закл</w:t>
      </w:r>
      <w:r>
        <w:t>ючения о предоставлении государственной услуги, включающего: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рекомендации, содержащие перечень видов профессиональной деятельности, занятости и компетенций, позволяющих вести профессиональную деятельность в определенной сфере и (или) выполнять работу по ко</w:t>
      </w:r>
      <w:r>
        <w:t>нкретным профессиям, специальностям, возможные направления прохождения профессионального обучения и (или) получения профессионального образования, дополнительного профессионального образования, при осуществлении которых возможно достижение гражданином успе</w:t>
      </w:r>
      <w:r>
        <w:t>шности в профессиональной или предпринимательской деятельности;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результаты тестирования (при наличии);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результаты тренинга (при наличии);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б) предоставление гражданину в ходе профессиональной консультации разъяснений по вопросам, содержащимся в заключении о</w:t>
      </w:r>
      <w:r>
        <w:t xml:space="preserve"> предоставлении государственной услуги.</w:t>
      </w:r>
    </w:p>
    <w:p w:rsidR="00000000" w:rsidRDefault="00C85FB8">
      <w:pPr>
        <w:pStyle w:val="ConsPlusNormal"/>
        <w:jc w:val="both"/>
      </w:pPr>
    </w:p>
    <w:p w:rsidR="00000000" w:rsidRDefault="00C85FB8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000000" w:rsidRDefault="00C85FB8">
      <w:pPr>
        <w:pStyle w:val="ConsPlusTitle"/>
        <w:jc w:val="center"/>
      </w:pPr>
      <w:r>
        <w:t>административных процедур (действий), порядок реализации</w:t>
      </w:r>
    </w:p>
    <w:p w:rsidR="00000000" w:rsidRDefault="00C85FB8">
      <w:pPr>
        <w:pStyle w:val="ConsPlusTitle"/>
        <w:jc w:val="center"/>
      </w:pPr>
      <w:r>
        <w:t>сервисов при осуществлении полномочия</w:t>
      </w:r>
    </w:p>
    <w:p w:rsidR="00000000" w:rsidRDefault="00C85FB8">
      <w:pPr>
        <w:pStyle w:val="ConsPlusNormal"/>
        <w:jc w:val="both"/>
      </w:pPr>
    </w:p>
    <w:p w:rsidR="00000000" w:rsidRDefault="00C85FB8">
      <w:pPr>
        <w:pStyle w:val="ConsPlusNormal"/>
        <w:ind w:firstLine="540"/>
        <w:jc w:val="both"/>
      </w:pPr>
      <w:r>
        <w:t>17. Государственная услуга включает следующие административные проце</w:t>
      </w:r>
      <w:r>
        <w:t>дуры (действия):</w:t>
      </w:r>
    </w:p>
    <w:p w:rsidR="00000000" w:rsidRDefault="00C85FB8">
      <w:pPr>
        <w:pStyle w:val="ConsPlusNormal"/>
        <w:spacing w:before="240"/>
        <w:ind w:firstLine="540"/>
        <w:jc w:val="both"/>
      </w:pPr>
      <w:bookmarkStart w:id="1" w:name="Par109"/>
      <w:bookmarkEnd w:id="1"/>
      <w:r>
        <w:t>а) формирование и направление предложения зарегистрированному гражданину о предоставлении государственной услуги;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б) прием заявления гражданина;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в) проведение предварительной беседы с гражданином;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г) подбор и назначение граждан</w:t>
      </w:r>
      <w:r>
        <w:t>ину мероприятий по профессиональной ориентации;</w:t>
      </w:r>
    </w:p>
    <w:p w:rsidR="00000000" w:rsidRDefault="00C85FB8">
      <w:pPr>
        <w:pStyle w:val="ConsPlusNormal"/>
        <w:spacing w:before="240"/>
        <w:ind w:firstLine="540"/>
        <w:jc w:val="both"/>
      </w:pPr>
      <w:bookmarkStart w:id="2" w:name="Par113"/>
      <w:bookmarkEnd w:id="2"/>
      <w:r>
        <w:t>д) подбор, назначение и проведение тестирования;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е) подбор, назначение и проведение тренинга;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ж) формирование и направление гражданину заключения о предоставлении государственной услуги;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з) согласование и проведение профессиональной консультации.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18. Центр занятости населения: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а) проводит анализ сведений о зарегистрированном гражданине, содержащихся на единой цифровой платформе;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lastRenderedPageBreak/>
        <w:t>б) формирует и направляет зарегистрированному гражданину с ис</w:t>
      </w:r>
      <w:r>
        <w:t>пользованием единой цифровой платформы предложение о предоставлении государственной услуги в день его формирования;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в) информирует зарегистрированного гражданина: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о необходимости направить в центр занятости населения с использованием единой цифровой платфо</w:t>
      </w:r>
      <w:r>
        <w:t>рмы результаты рассмотрения предложения о предоставлении государственной услуги. Результатом рассмотрения предложения по выбору зарегистрированного гражданина может являться отказ от предложения или согласие с предложением путем направления заявления;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о ср</w:t>
      </w:r>
      <w:r>
        <w:t>оке направления результата рассмотрения предложения в центр занятости населения с использованием единой цифровой платформы.</w:t>
      </w:r>
    </w:p>
    <w:p w:rsidR="00000000" w:rsidRDefault="00C85FB8">
      <w:pPr>
        <w:pStyle w:val="ConsPlusNormal"/>
        <w:spacing w:before="240"/>
        <w:ind w:firstLine="540"/>
        <w:jc w:val="both"/>
      </w:pPr>
      <w:bookmarkStart w:id="3" w:name="Par123"/>
      <w:bookmarkEnd w:id="3"/>
      <w:r>
        <w:t>Срок рассмотрения предложения о предоставлении государственной услуги зарегистрированным гражданином, получившим такое п</w:t>
      </w:r>
      <w:r>
        <w:t xml:space="preserve">редложение в рамках оказания иной государственной услуги в области содействия занятости населения, составляет 3 календарных дня со дня направления гражданину предложения. В иных случаях срок рассмотрения предложения о предоставлении государственной услуги </w:t>
      </w:r>
      <w:r>
        <w:t>не устанавливается.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Указанная информация содержится в предложении о предоставлении государственной услуги, направляемом центром занятости населения зарегистрированному гражданину.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19. Отказ зарегистрированного гражданина от предложения о предоставлении гос</w:t>
      </w:r>
      <w:r>
        <w:t xml:space="preserve">ударственной услуги (в том числе ненаправление зарегистрированным гражданином в центр занятости населения с использованием единой цифровой платформы результатов рассмотрения указанного предложения в срок, установленный в </w:t>
      </w:r>
      <w:hyperlink w:anchor="Par123" w:tooltip="Срок рассмотрения предложения о предоставлении государственной услуги зарегистрированным гражданином, получившим такое предложение в рамках оказания иной государственной услуги в области содействия занятости населения, составляет 3 календарных дня со дня направления гражданину предложения. В иных случаях срок рассмотрения предложения о предоставлении государственной услуги не устанавливается." w:history="1">
        <w:r>
          <w:rPr>
            <w:color w:val="0000FF"/>
          </w:rPr>
          <w:t>абзаце четвертом подпункта "в" пункта 18</w:t>
        </w:r>
      </w:hyperlink>
      <w:r>
        <w:t xml:space="preserve"> настоящего Стандарта) фиксируется на единой цифровой платформе.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20. В день приняти</w:t>
      </w:r>
      <w:r>
        <w:t>я заявления гражданина центр занятости населения запрашивает с использованием единой цифровой платформы сведения о гражданине путем направления межведомственных запросов, в том числе с использованием единой системы межведомственного электронного взаимодейс</w:t>
      </w:r>
      <w:r>
        <w:t>твия.</w:t>
      </w:r>
    </w:p>
    <w:p w:rsidR="00000000" w:rsidRDefault="00C85FB8">
      <w:pPr>
        <w:pStyle w:val="ConsPlusNormal"/>
        <w:spacing w:before="240"/>
        <w:ind w:firstLine="540"/>
        <w:jc w:val="both"/>
      </w:pPr>
      <w:bookmarkStart w:id="4" w:name="Par127"/>
      <w:bookmarkEnd w:id="4"/>
      <w:r>
        <w:t>21. При получении информации о противоречиях между сведениями, указанными гражданином в заявлении, и сведениями, полученными в порядке межведомственного взаимодействия, центр занятости населения направляет гражданину с использованием един</w:t>
      </w:r>
      <w:r>
        <w:t>ой цифровой платформы в течение одного рабочего дня со дня выявления противоречий уведомление о приостановлении оказания государственной услуги, содержащее: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 xml:space="preserve">а) предложение внести изменения в сведения о гражданине, содержащиеся в заявлении с использованием </w:t>
      </w:r>
      <w:r>
        <w:t>единой цифровой платформы (далее - изменения в заявление);</w:t>
      </w:r>
    </w:p>
    <w:p w:rsidR="00000000" w:rsidRDefault="00C85FB8">
      <w:pPr>
        <w:pStyle w:val="ConsPlusNormal"/>
        <w:spacing w:before="240"/>
        <w:ind w:firstLine="540"/>
        <w:jc w:val="both"/>
      </w:pPr>
      <w:bookmarkStart w:id="5" w:name="Par129"/>
      <w:bookmarkEnd w:id="5"/>
      <w:r>
        <w:t>б) информацию о необходимости направления гражданином не позднее 3 календарных дней со дня получения уведомления в центр занятости населения с использованием единой цифровой платформы п</w:t>
      </w:r>
      <w:r>
        <w:t>о своему выбору: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согласия с предложением внести изменения в заявление;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отказа от предложения внести изменения в заявление.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 xml:space="preserve">22. При получении центром занятости населения в срок, установленный </w:t>
      </w:r>
      <w:hyperlink w:anchor="Par129" w:tooltip="б) информацию о необходимости направления гражданином не позднее 3 календарных дней со дня получения уведомления в центр занятости населения с использованием единой цифровой платформы по своему выбору:" w:history="1">
        <w:r>
          <w:rPr>
            <w:color w:val="0000FF"/>
          </w:rPr>
          <w:t xml:space="preserve">подпунктом "б" </w:t>
        </w:r>
        <w:r>
          <w:rPr>
            <w:color w:val="0000FF"/>
          </w:rPr>
          <w:lastRenderedPageBreak/>
          <w:t>пункта 21</w:t>
        </w:r>
      </w:hyperlink>
      <w:r>
        <w:t xml:space="preserve"> настоящего Стандарта, согласия гражданина с указанным предложением</w:t>
      </w:r>
      <w:r>
        <w:t xml:space="preserve"> изменения в заявление вносятся на единой цифровой платформе в автоматическом режиме. Гражданин подписывает изменения в заявление в форме электронного документа с использованием единой цифровой платформы. День подписания гражданином изменений в заявление в</w:t>
      </w:r>
      <w:r>
        <w:t xml:space="preserve"> случае, предусмотренном настоящим пунктом, считается днем принятия заявления.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23. При отказе гражданина от указанного предложения гражданин вправе отозвать заявление.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 xml:space="preserve">В случае отказа гражданина от предложения центра занятости населения внести изменения в </w:t>
      </w:r>
      <w:r>
        <w:t>заявление (в том числе в случае ненаправления гражданином информации о согласии или несогласии с указанным предложением в течение 3 календарных дней со дня получения предложения) предоставление государственной услуги прекращается, о чем центр занятости нас</w:t>
      </w:r>
      <w:r>
        <w:t xml:space="preserve">еления направляет гражданину соответствующее уведомление в срок не позднее следующего рабочего дня со дня, когда гражданин должен был представить информацию, указанную в </w:t>
      </w:r>
      <w:hyperlink w:anchor="Par129" w:tooltip="б) информацию о необходимости направления гражданином не позднее 3 календарных дней со дня получения уведомления в центр занятости населения с использованием единой цифровой платформы по своему выбору:" w:history="1">
        <w:r>
          <w:rPr>
            <w:color w:val="0000FF"/>
          </w:rPr>
          <w:t>подпункте "б" пункта 21</w:t>
        </w:r>
      </w:hyperlink>
      <w:r>
        <w:t xml:space="preserve"> настоящего Стандарта.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24. Центр занятости населения в срок не позднее следующего рабочег</w:t>
      </w:r>
      <w:r>
        <w:t>о дня со дня принятия заявления: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а) связывается с гражданином по указанному в заявлении номеру телефона для проведения предварительной беседы в дистанционной форме;</w:t>
      </w:r>
    </w:p>
    <w:p w:rsidR="00000000" w:rsidRDefault="00C85FB8">
      <w:pPr>
        <w:pStyle w:val="ConsPlusNormal"/>
        <w:spacing w:before="240"/>
        <w:ind w:firstLine="540"/>
        <w:jc w:val="both"/>
      </w:pPr>
      <w:bookmarkStart w:id="6" w:name="Par137"/>
      <w:bookmarkEnd w:id="6"/>
      <w:r>
        <w:t xml:space="preserve">б) уточняет у гражданина и вносит на единую цифровую платформу сведения о цели </w:t>
      </w:r>
      <w:r>
        <w:t>профессиональной ориентации гражданина, о ключевых навыках и профессиональных компетенциях гражданина, иную информацию, необходимую для предоставления государственной услуги;</w:t>
      </w:r>
    </w:p>
    <w:p w:rsidR="00000000" w:rsidRDefault="00C85FB8">
      <w:pPr>
        <w:pStyle w:val="ConsPlusNormal"/>
        <w:spacing w:before="240"/>
        <w:ind w:firstLine="540"/>
        <w:jc w:val="both"/>
      </w:pPr>
      <w:bookmarkStart w:id="7" w:name="Par138"/>
      <w:bookmarkEnd w:id="7"/>
      <w:r>
        <w:t>в) фиксирует на единой цифровой платформе форму, дату и результат про</w:t>
      </w:r>
      <w:r>
        <w:t>ведения предварительной беседы.</w:t>
      </w:r>
    </w:p>
    <w:p w:rsidR="00000000" w:rsidRDefault="00C85FB8">
      <w:pPr>
        <w:pStyle w:val="ConsPlusNormal"/>
        <w:spacing w:before="240"/>
        <w:ind w:firstLine="540"/>
        <w:jc w:val="both"/>
      </w:pPr>
      <w:bookmarkStart w:id="8" w:name="Par139"/>
      <w:bookmarkEnd w:id="8"/>
      <w:r>
        <w:t>25. В случае невозможности провести предварительную беседу с гражданином в дистанционной форме по указанному в заявлении номеру телефона, центр занятости населения не позднее следующего рабочего дня со дня принят</w:t>
      </w:r>
      <w:r>
        <w:t>ия заявления, с использованием единой цифровой платформы, назначает дату и время личной явки гражданина для проведения предварительной беседы.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Центр занятости населения, с использованием единой цифровой платформы, направляет гражданину уведомление о необхо</w:t>
      </w:r>
      <w:r>
        <w:t>димости явиться в центр занятости населения для проведения предварительной беседы с указанием даты и времени.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При неявке гражданина на предварительную беседу в указанные дату и время, центр занятости населения, с использованием единой цифровой платформы, н</w:t>
      </w:r>
      <w:r>
        <w:t>азначает дату и время повторной личной явки гражданина в центр занятости населения, направляет гражданину соответствующее уведомление.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 xml:space="preserve">Центр занятости населения назначает гражданину не более двух повторных личных явок в центр занятости населения в течение </w:t>
      </w:r>
      <w:r>
        <w:t>15 календарных дней с даты первоначально назначенной личной явки гражданина.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 xml:space="preserve">В случае неявки гражданина в центр занятости населения на предварительную беседу в назначенные центром занятости населения даты в течение 15 календарных дней с даты первоначально </w:t>
      </w:r>
      <w:r>
        <w:t xml:space="preserve">назначенной личной явки гражданина, центр занятости населения фиксирует на </w:t>
      </w:r>
      <w:r>
        <w:lastRenderedPageBreak/>
        <w:t>единой цифровой платформе сведения о неявке гражданина на предварительную беседу, предоставление государственной услуги прекращается, о чем центр занятости населения направляет граж</w:t>
      </w:r>
      <w:r>
        <w:t>данину соответствующее уведомление в срок не позднее следующего рабочего дня со дня прекращения государственной услуги.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В случае явки гражд</w:t>
      </w:r>
      <w:r>
        <w:t xml:space="preserve">анина в назначенную дату и время центр занятости населения проводит предварительную беседу и осуществляет действия, указанные в </w:t>
      </w:r>
      <w:hyperlink w:anchor="Par137" w:tooltip="б) уточняет у гражданина и вносит на единую цифровую платформу сведения о цели профессиональной ориентации гражданина, о ключевых навыках и профессиональных компетенциях гражданина, иную информацию, необходимую для предоставления государственной услуги;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ar138" w:tooltip="в) фиксирует на единой цифровой платформе форму, дату и результат проведения предварительной беседы." w:history="1">
        <w:r>
          <w:rPr>
            <w:color w:val="0000FF"/>
          </w:rPr>
          <w:t>"в" пункта 24</w:t>
        </w:r>
      </w:hyperlink>
      <w:r>
        <w:t xml:space="preserve"> настоящего Стандарта.</w:t>
      </w:r>
    </w:p>
    <w:p w:rsidR="00000000" w:rsidRDefault="00C85FB8">
      <w:pPr>
        <w:pStyle w:val="ConsPlusNormal"/>
        <w:spacing w:before="240"/>
        <w:ind w:firstLine="540"/>
        <w:jc w:val="both"/>
      </w:pPr>
      <w:bookmarkStart w:id="9" w:name="Par145"/>
      <w:bookmarkEnd w:id="9"/>
      <w:r>
        <w:t>26. Центр занятости населения в срок не позднее следующего рабочего дня со дня проведения предварительной беседы: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проводит анализ сведений о гражданине, содержащихся</w:t>
      </w:r>
      <w:r>
        <w:t xml:space="preserve"> на единой цифровой платформе, в том числе о результатах получения гражданином сервиса "Самостоятельное тестирование", предусмотренного </w:t>
      </w:r>
      <w:hyperlink w:anchor="Par187" w:tooltip="42. Сервис &quot;Самостоятельное тестирование&quot; предусматривает возможность самостоятельного прохождения гражданином тестов по профессиональной ориентации с использованием единой цифровой платформы." w:history="1">
        <w:r>
          <w:rPr>
            <w:color w:val="0000FF"/>
          </w:rPr>
          <w:t>пунктами 42</w:t>
        </w:r>
      </w:hyperlink>
      <w:r>
        <w:t xml:space="preserve"> - </w:t>
      </w:r>
      <w:hyperlink w:anchor="Par200" w:tooltip="45. Результатом реализации сервиса &quot;Самостоятельное тестирование&quot; является информация о результатах самостоятельно пройденных гражданином тестов по профессиональной ориентации." w:history="1">
        <w:r>
          <w:rPr>
            <w:color w:val="0000FF"/>
          </w:rPr>
          <w:t>45</w:t>
        </w:r>
      </w:hyperlink>
      <w:r>
        <w:t xml:space="preserve"> настоящего Стандарта;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выбирает и фиксирует на единой цифровой платформе виды мероприятий по профессиональной ориентации (тестирование и (или) тренинг) для назначения гражданину.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27. Цен</w:t>
      </w:r>
      <w:r>
        <w:t>тр занятости населения в день подбора гражданину мероприятий по профессиональной ориентации, с использованием единой цифровой платформы: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а) осуществляет подбор и назначение тестов гражданину, в том числе с учетом результатов получения гражданином сервиса "</w:t>
      </w:r>
      <w:r>
        <w:t xml:space="preserve">Самостоятельное тестирование", предусмотренного </w:t>
      </w:r>
      <w:hyperlink w:anchor="Par187" w:tooltip="42. Сервис &quot;Самостоятельное тестирование&quot; предусматривает возможность самостоятельного прохождения гражданином тестов по профессиональной ориентации с использованием единой цифровой платформы." w:history="1">
        <w:r>
          <w:rPr>
            <w:color w:val="0000FF"/>
          </w:rPr>
          <w:t>пунктами 42</w:t>
        </w:r>
      </w:hyperlink>
      <w:r>
        <w:t xml:space="preserve"> - </w:t>
      </w:r>
      <w:hyperlink w:anchor="Par200" w:tooltip="45. Результатом реализации сервиса &quot;Самостоятельное тестирование&quot; является информация о результатах самостоятельно пройденных гражданином тестов по профессиональной ориентации." w:history="1">
        <w:r>
          <w:rPr>
            <w:color w:val="0000FF"/>
          </w:rPr>
          <w:t>45</w:t>
        </w:r>
      </w:hyperlink>
      <w:r>
        <w:t xml:space="preserve"> настоящего Стандарта;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б) согласовывает с использованием единой цифровой платформы с гражданином дату проведения тестирования, в случае если назначенные тесты не содержатся на единой цифровой платформе;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в) направляет гражданину уведомление, содержащее инфо</w:t>
      </w:r>
      <w:r>
        <w:t>рмацию о назначенных тестах, о порядке и сроках их прохождения гражданином.</w:t>
      </w:r>
    </w:p>
    <w:p w:rsidR="00000000" w:rsidRDefault="00C85FB8">
      <w:pPr>
        <w:pStyle w:val="ConsPlusNormal"/>
        <w:spacing w:before="240"/>
        <w:ind w:firstLine="540"/>
        <w:jc w:val="both"/>
      </w:pPr>
      <w:bookmarkStart w:id="10" w:name="Par152"/>
      <w:bookmarkEnd w:id="10"/>
      <w:r>
        <w:t xml:space="preserve">В случае если тесты, назначенные центром занятости населения гражданину, содержатся на единой цифровой платформе, гражданин информируется в уведомлении о необходимости </w:t>
      </w:r>
      <w:r>
        <w:t>прохождения указанных тестов с использованием единой цифровой платформы в течение 3 календарных дней со дня получения уведомления.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В случае если тесты, назначенные центром занятости населения гражданину, не содержатся на единой цифровой платформе, граждани</w:t>
      </w:r>
      <w:r>
        <w:t>н информируется в уведомлении о необходимости лично явиться в центр занятости населения для прохождения тестов в указанные в уведомлении дату и время.</w:t>
      </w:r>
    </w:p>
    <w:p w:rsidR="00000000" w:rsidRDefault="00C85FB8">
      <w:pPr>
        <w:pStyle w:val="ConsPlusNormal"/>
        <w:spacing w:before="240"/>
        <w:ind w:firstLine="540"/>
        <w:jc w:val="both"/>
      </w:pPr>
      <w:bookmarkStart w:id="11" w:name="Par154"/>
      <w:bookmarkEnd w:id="11"/>
      <w:r>
        <w:t xml:space="preserve">28. Центр занятости населения обеспечивает гражданину функциональные возможности прохождения </w:t>
      </w:r>
      <w:r>
        <w:t>тестов, содержащихся на единой цифровой платформе, и ознакомления с результатами тестов в режиме онлайн. Результаты указанных тестов автоматически формируются на единой цифровой платформе в день прохождения тестов.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В случае непрохождения гражданином тестов</w:t>
      </w:r>
      <w:r>
        <w:t xml:space="preserve"> в срок, указанный в </w:t>
      </w:r>
      <w:hyperlink w:anchor="Par152" w:tooltip="В случае если тесты, назначенные центром занятости населения гражданину, содержатся на единой цифровой платформе, гражданин информируется в уведомлении о необходимости прохождения указанных тестов с использованием единой цифровой платформы в течение 3 календарных дней со дня получения уведомления." w:history="1">
        <w:r>
          <w:rPr>
            <w:color w:val="0000FF"/>
          </w:rPr>
          <w:t>абзаце втором подпункта "в" пункта 27</w:t>
        </w:r>
      </w:hyperlink>
      <w:r>
        <w:t xml:space="preserve"> настоящего Стандарта, предоставление государственной услуги прекращается, о чем гражданину направляется соответствующее уведом</w:t>
      </w:r>
      <w:r>
        <w:t>ление не позднее следующего дня.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lastRenderedPageBreak/>
        <w:t>29. В случае если назначенные гражданину тесты не содержатся на единой цифровой платформе, центр занятости населения (или специалист, привлеченный на договорной основе) проводит тестирование гражданина при личной явке гражд</w:t>
      </w:r>
      <w:r>
        <w:t>анина в центр занятости населения.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Центр занятости населения вносит на единую цифровую платформу сведения о привлечении специалиста для проведения тестирования гражданина на договорной основе, включая сведения о реквизитах указанного договора.</w:t>
      </w:r>
    </w:p>
    <w:p w:rsidR="00000000" w:rsidRDefault="00C85FB8">
      <w:pPr>
        <w:pStyle w:val="ConsPlusNormal"/>
        <w:spacing w:before="240"/>
        <w:ind w:firstLine="540"/>
        <w:jc w:val="both"/>
      </w:pPr>
      <w:bookmarkStart w:id="12" w:name="Par158"/>
      <w:bookmarkEnd w:id="12"/>
      <w:r>
        <w:t>30. Центр занятости населения фиксирует на единой цифровой платформе результаты прохождения гражданином тестов при личной явке, обрабатывает результаты тестов.</w:t>
      </w:r>
    </w:p>
    <w:p w:rsidR="00000000" w:rsidRDefault="00C85FB8">
      <w:pPr>
        <w:pStyle w:val="ConsPlusNormal"/>
        <w:spacing w:before="240"/>
        <w:ind w:firstLine="540"/>
        <w:jc w:val="both"/>
      </w:pPr>
      <w:bookmarkStart w:id="13" w:name="Par159"/>
      <w:bookmarkEnd w:id="13"/>
      <w:r>
        <w:t>31. При неявке гражданина в центр занятости населения для прохождения тестов в указа</w:t>
      </w:r>
      <w:r>
        <w:t>нные в уведомлении дату и время, центр занятости населения, с использованием единой цифровой платформы, назначает дату и время повторной личной явки гражданина в центр занятости населения, направляет гражданину соответствующее уведомление.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 xml:space="preserve">Центр занятости </w:t>
      </w:r>
      <w:r>
        <w:t>населения назначает гражданину не более двух повторных личных явок в центр занятости населения в течение 15 календарных дней с даты первоначально назначенной личной явки гражданина.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В случае неявки гражданина в центр занятости населения для прохождения тес</w:t>
      </w:r>
      <w:r>
        <w:t xml:space="preserve">тов в назначенные центром занятости населения даты в течение 15 календарных дней с даты первоначально назначенной личной явки гражданина, центр занятости населения фиксирует на единой цифровой платформе сведения о неявке гражданина для прохождения тестов, </w:t>
      </w:r>
      <w:r>
        <w:t>предоставление государственной услуги прекращается, о чем центр занятости населения направляет гражданину соответствующее уведомление в срок не позднее следующего рабочего дня со дня прекращения государственной услуги.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32. На основании результатов тестиров</w:t>
      </w:r>
      <w:r>
        <w:t xml:space="preserve">ания гражданина, сформированных центром занятости населения в порядке, предусмотренном </w:t>
      </w:r>
      <w:hyperlink w:anchor="Par154" w:tooltip="28. Центр занятости населения обеспечивает гражданину функциональные возможности прохождения тестов, содержащихся на единой цифровой платформе, и ознакомления с результатами тестов в режиме онлайн. Результаты указанных тестов автоматически формируются на единой цифровой платформе в день прохождения тестов." w:history="1">
        <w:r>
          <w:rPr>
            <w:color w:val="0000FF"/>
          </w:rPr>
          <w:t>пунктами 28</w:t>
        </w:r>
      </w:hyperlink>
      <w:r>
        <w:t xml:space="preserve"> и </w:t>
      </w:r>
      <w:hyperlink w:anchor="Par158" w:tooltip="30. Центр занятости населения фиксирует на единой цифровой платформе результаты прохождения гражданином тестов при личной явке, обрабатывает результаты тестов." w:history="1">
        <w:r>
          <w:rPr>
            <w:color w:val="0000FF"/>
          </w:rPr>
          <w:t>30</w:t>
        </w:r>
      </w:hyperlink>
      <w:r>
        <w:t xml:space="preserve"> настоящего Стандарта, центр занятости населения принимает решение о необходимости повторного осуществления административных процедур (действ</w:t>
      </w:r>
      <w:r>
        <w:t xml:space="preserve">ий), предусмотренных </w:t>
      </w:r>
      <w:hyperlink w:anchor="Par145" w:tooltip="26. Центр занятости населения в срок не позднее следующего рабочего дня со дня проведения предварительной беседы:" w:history="1">
        <w:r>
          <w:rPr>
            <w:color w:val="0000FF"/>
          </w:rPr>
          <w:t>пунктами 26</w:t>
        </w:r>
      </w:hyperlink>
      <w:r>
        <w:t xml:space="preserve"> - </w:t>
      </w:r>
      <w:hyperlink w:anchor="Par159" w:tooltip="31. При неявке гражданина в центр занятости населения для прохождения тестов в указанные в уведомлении дату и время, центр занятости населения, с использованием единой цифровой платформы, назначает дату и время повторной личной явки гражданина в центр занятости населения, направляет гражданину соответствующее уведомление." w:history="1">
        <w:r>
          <w:rPr>
            <w:color w:val="0000FF"/>
          </w:rPr>
          <w:t>31</w:t>
        </w:r>
      </w:hyperlink>
      <w:r>
        <w:t xml:space="preserve"> настоящего Стандарта.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33. Центр занятости населения в день подбора гражданину мероприятий по профессиональной ориентации с использованием единой цифровой платформы: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а) осуществляет подбор и назначение тренинга гражданину;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б) согласовыва</w:t>
      </w:r>
      <w:r>
        <w:t>ет с гражданином дату проведения тренинга, вносит информацию о дате и времени проведения тренинга на единую цифровую платформу;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в) направляет гражданину с использованием единой цифровой платформы уведомление, содержащее информацию о назначенном тренинге, о</w:t>
      </w:r>
      <w:r>
        <w:t xml:space="preserve"> дате и времени проведения тренинга, о необходимости гражданину явиться лично для участия в тренинге, в случае если тренинг проводится в очной форме.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34. Центр занятости населения (или специалист, привлеченный на договорной основе) проводит тренинг с участ</w:t>
      </w:r>
      <w:r>
        <w:t>ием гражданина в индивидуальной или групповой, очной или дистанционной формах.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 xml:space="preserve">Центр занятости населения вносит на единую цифровую платформу сведения о привлечении специалиста для проведения тренинга на договорной основе, включая сведения о реквизитах </w:t>
      </w:r>
      <w:r>
        <w:lastRenderedPageBreak/>
        <w:t>указ</w:t>
      </w:r>
      <w:r>
        <w:t>анного договора.</w:t>
      </w:r>
    </w:p>
    <w:p w:rsidR="00000000" w:rsidRDefault="00C85FB8">
      <w:pPr>
        <w:pStyle w:val="ConsPlusNormal"/>
        <w:spacing w:before="240"/>
        <w:ind w:firstLine="540"/>
        <w:jc w:val="both"/>
      </w:pPr>
      <w:bookmarkStart w:id="14" w:name="Par169"/>
      <w:bookmarkEnd w:id="14"/>
      <w:r>
        <w:t>35. Центр занятости населения фиксирует на единой цифровой платформе результаты прохождения гражданином тренинга, обрабатывает результаты тренинга.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36. При неявке гражданина в назначенные дату и время в центр занятости населени</w:t>
      </w:r>
      <w:r>
        <w:t>я для прохождения тренинга центр занятости населения фиксирует на единой цифровой платформе отказ гражданина от прохождения тренинга.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37. Центр занятости населения формирует с использованием единой цифровой платформы заключение о предоставлении государстве</w:t>
      </w:r>
      <w:r>
        <w:t xml:space="preserve">нной услуги (рекомендуемый образец приведен в </w:t>
      </w:r>
      <w:hyperlink w:anchor="Par311" w:tooltip="                                Заключение" w:history="1">
        <w:r>
          <w:rPr>
            <w:color w:val="0000FF"/>
          </w:rPr>
          <w:t>приложении N 2</w:t>
        </w:r>
      </w:hyperlink>
      <w:r>
        <w:t xml:space="preserve"> к настоящему Стандарту) в срок не позднее 3 рабочих дней со дня завершения обработки (анализа) результатов мероприятий по пр</w:t>
      </w:r>
      <w:r>
        <w:t xml:space="preserve">офессиональной ориентации в соответствии с </w:t>
      </w:r>
      <w:hyperlink w:anchor="Par154" w:tooltip="28. Центр занятости населения обеспечивает гражданину функциональные возможности прохождения тестов, содержащихся на единой цифровой платформе, и ознакомления с результатами тестов в режиме онлайн. Результаты указанных тестов автоматически формируются на единой цифровой платформе в день прохождения тестов." w:history="1">
        <w:r>
          <w:rPr>
            <w:color w:val="0000FF"/>
          </w:rPr>
          <w:t>пунктами 28</w:t>
        </w:r>
      </w:hyperlink>
      <w:r>
        <w:t xml:space="preserve">, </w:t>
      </w:r>
      <w:hyperlink w:anchor="Par158" w:tooltip="30. Центр занятости населения фиксирует на единой цифровой платформе результаты прохождения гражданином тестов при личной явке, обрабатывает результаты тестов." w:history="1">
        <w:r>
          <w:rPr>
            <w:color w:val="0000FF"/>
          </w:rPr>
          <w:t>30</w:t>
        </w:r>
      </w:hyperlink>
      <w:r>
        <w:t xml:space="preserve">, </w:t>
      </w:r>
      <w:hyperlink w:anchor="Par169" w:tooltip="35. Центр занятости населения фиксирует на единой цифровой платформе результаты прохождения гражданином тренинга, обрабатывает результаты тренинга." w:history="1">
        <w:r>
          <w:rPr>
            <w:color w:val="0000FF"/>
          </w:rPr>
          <w:t>35</w:t>
        </w:r>
      </w:hyperlink>
      <w:r>
        <w:t xml:space="preserve"> насто</w:t>
      </w:r>
      <w:r>
        <w:t>ящего Стандарта.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Заключение о предоставлении государственной услуги включает: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 xml:space="preserve">а) рекомендации гражданину, содержащие перечень видов профессиональной деятельности, занятости и компетенций, позволяющих вести профессиональную деятельность в определенной сфере и (или) выполнять работу по конкретным профессиям, специальностям, возможные </w:t>
      </w:r>
      <w:r>
        <w:t>направления прохождения профессионального обучения и (или) получения профессионального образования, дополнительного профессионального образования, при осуществлении которых возможно достижение гражданином успешности в профессиональной или предпринимательск</w:t>
      </w:r>
      <w:r>
        <w:t>ой деятельности (далее - рекомендации);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б) результаты проведенного тестирования (при наличии);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в) результаты проведенного тренинга (при наличии).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38. Центр занятости населения направляет гражданину с использованием единой цифровой платформы в срок не поздн</w:t>
      </w:r>
      <w:r>
        <w:t>ее одного рабочего дня со дня формирования заключения о предоставлении государственной услуги: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а) заключение о предоставлении государственной услуги;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б) уведомление, содержащее: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предложение обратиться в центр занятости населения с целью получения профессио</w:t>
      </w:r>
      <w:r>
        <w:t>нальной консультации по вопросам, содержащимся в заключении о предоставлении государственной услуги (далее - профессиональная консультация);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порядок обращения гражданина в центр занятости населения для получения профессиональной консультации;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срок, в течен</w:t>
      </w:r>
      <w:r>
        <w:t>ие которого гражданин может обратиться в центр занятости населения для получения профессиональной консультации, который устанавливается в пределах 3 рабочих дней со дня получения гражданином уведомления.</w:t>
      </w:r>
    </w:p>
    <w:p w:rsidR="00000000" w:rsidRDefault="00C85FB8">
      <w:pPr>
        <w:pStyle w:val="ConsPlusNormal"/>
        <w:spacing w:before="240"/>
        <w:ind w:firstLine="540"/>
        <w:jc w:val="both"/>
      </w:pPr>
      <w:bookmarkStart w:id="15" w:name="Par182"/>
      <w:bookmarkEnd w:id="15"/>
      <w:r>
        <w:t>39. В случае обращения гражданина с цель</w:t>
      </w:r>
      <w:r>
        <w:t>ю получения профессиональной консультации в срок не позднее 3 рабочих дней со дня получения заключения о предоставлении государственной услуги центр занятости населения в день обращения гражданина: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lastRenderedPageBreak/>
        <w:t>согласовывает с гражданином дату и время личной явки гражд</w:t>
      </w:r>
      <w:r>
        <w:t>анина в центр занятости населения для проведения профессиональной консультации, вносит соответствующую информацию на единую цифровую платформу;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направляет гражданину с использованием единой цифровой платформы уведомление с указанием даты и времени личной я</w:t>
      </w:r>
      <w:r>
        <w:t>вки гражданина в центр занятости населения для проведения профессиональной консультации.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40. Центр занятости населения проводит с гражданином профессиональную консультацию по вопросам, содержащимся в заключении о предоставлении государственной услуги, с ис</w:t>
      </w:r>
      <w:r>
        <w:t>пользованием методов интервьюирования (беседы).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 xml:space="preserve">41. При неявке гражданина в центр занятости населения для получения профессиональной консультации в дату и время, указанные в уведомлении, + в соответствии с </w:t>
      </w:r>
      <w:hyperlink w:anchor="Par182" w:tooltip="39. В случае обращения гражданина с целью получения профессиональной консультации в срок не позднее 3 рабочих дней со дня получения заключения о предоставлении государственной услуги центр занятости населения в день обращения гражданина:" w:history="1">
        <w:r>
          <w:rPr>
            <w:color w:val="0000FF"/>
          </w:rPr>
          <w:t>пунктом 39</w:t>
        </w:r>
      </w:hyperlink>
      <w:r>
        <w:t xml:space="preserve"> настоящего Стандарта, центр з</w:t>
      </w:r>
      <w:r>
        <w:t>анятости населения фиксирует отказ гражданина от проведения профессиональной консультации.</w:t>
      </w:r>
    </w:p>
    <w:p w:rsidR="00000000" w:rsidRDefault="00C85FB8">
      <w:pPr>
        <w:pStyle w:val="ConsPlusNormal"/>
        <w:spacing w:before="240"/>
        <w:ind w:firstLine="540"/>
        <w:jc w:val="both"/>
      </w:pPr>
      <w:bookmarkStart w:id="16" w:name="Par187"/>
      <w:bookmarkEnd w:id="16"/>
      <w:r>
        <w:t>42. Сервис "Самостоятельное тестирование" предусматривает возможность самостоятельного прохождения гражданином тестов по профессиональной ориентации с ис</w:t>
      </w:r>
      <w:r>
        <w:t>пользованием единой цифровой платформы.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43. Сервис "Самостоятельное тестирование" реализуется в соответствии с технологической картой исполнения настоящего Стандарта, разработанной Министерством труда и социальной защиты Российской Федерации &lt;5&gt;.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---------</w:t>
      </w:r>
      <w:r>
        <w:t>-----------------------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&lt;5&gt; Пункт 7 Правил формирования стандартов деятельности по осуществлению полномочий в сфере занятости населения, включая общие требования к содержанию указанных стандартов, утвержденных постановлением Правительства Российской Федера</w:t>
      </w:r>
      <w:r>
        <w:t>ции от 21 декабря 2021 г. N 2377 (Собрание законодательства Российской Федерации, 2022, N 1, ст. 97).</w:t>
      </w:r>
    </w:p>
    <w:p w:rsidR="00000000" w:rsidRDefault="00C85FB8">
      <w:pPr>
        <w:pStyle w:val="ConsPlusNormal"/>
        <w:jc w:val="both"/>
      </w:pPr>
    </w:p>
    <w:p w:rsidR="00000000" w:rsidRDefault="00C85FB8">
      <w:pPr>
        <w:pStyle w:val="ConsPlusNormal"/>
        <w:ind w:firstLine="540"/>
        <w:jc w:val="both"/>
      </w:pPr>
      <w:r>
        <w:t>Сервис "Самостоятельное тестирование" обеспечивает следующие функциональные возможности для граждан: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а) самостоятельно выбрать и пройти тестирование по п</w:t>
      </w:r>
      <w:r>
        <w:t>рофессиональной ориентации на единой цифровой платформе в разделе "Профессиональная ориентация", в том числе по следующим направлениям: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выявление индивидуально-психологических особенностей;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выбор профессии;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выявление предрасположенности к определенной проф</w:t>
      </w:r>
      <w:r>
        <w:t>ессии;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оценка компетенций;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б) по окончании прохождения тестирования и обработки результатов ознакомиться с результатами тестирования на единой цифровой платформе и обратиться за получением государственной услуги.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 xml:space="preserve">44. Сервис "Самостоятельное тестирование" доступен на единой цифровой платформе </w:t>
      </w:r>
      <w:r>
        <w:lastRenderedPageBreak/>
        <w:t>ежедневно в круглосуточном режиме и реализуется в режиме реального времени.</w:t>
      </w:r>
    </w:p>
    <w:p w:rsidR="00000000" w:rsidRDefault="00C85FB8">
      <w:pPr>
        <w:pStyle w:val="ConsPlusNormal"/>
        <w:spacing w:before="240"/>
        <w:ind w:firstLine="540"/>
        <w:jc w:val="both"/>
      </w:pPr>
      <w:bookmarkStart w:id="17" w:name="Par200"/>
      <w:bookmarkEnd w:id="17"/>
      <w:r>
        <w:t xml:space="preserve">45. Результатом реализации сервиса "Самостоятельное тестирование" является информация о </w:t>
      </w:r>
      <w:r>
        <w:t>результатах самостоятельно пройденных гражданином тестов по профессиональной ориентации.</w:t>
      </w:r>
    </w:p>
    <w:p w:rsidR="00000000" w:rsidRDefault="00C85FB8">
      <w:pPr>
        <w:pStyle w:val="ConsPlusNormal"/>
        <w:jc w:val="both"/>
      </w:pPr>
    </w:p>
    <w:p w:rsidR="00000000" w:rsidRDefault="00C85FB8">
      <w:pPr>
        <w:pStyle w:val="ConsPlusTitle"/>
        <w:jc w:val="center"/>
        <w:outlineLvl w:val="1"/>
      </w:pPr>
      <w:r>
        <w:t>IV. Требования к обеспечению организации деятельности,</w:t>
      </w:r>
    </w:p>
    <w:p w:rsidR="00000000" w:rsidRDefault="00C85FB8">
      <w:pPr>
        <w:pStyle w:val="ConsPlusTitle"/>
        <w:jc w:val="center"/>
      </w:pPr>
      <w:r>
        <w:t>показателям исполнения стандарта</w:t>
      </w:r>
    </w:p>
    <w:p w:rsidR="00000000" w:rsidRDefault="00C85FB8">
      <w:pPr>
        <w:pStyle w:val="ConsPlusNormal"/>
        <w:jc w:val="both"/>
      </w:pPr>
    </w:p>
    <w:p w:rsidR="00000000" w:rsidRDefault="00C85FB8">
      <w:pPr>
        <w:pStyle w:val="ConsPlusNormal"/>
        <w:ind w:firstLine="540"/>
        <w:jc w:val="both"/>
      </w:pPr>
      <w:r>
        <w:t>46. Требования к организационному, кадровому, материально-техническому, финан</w:t>
      </w:r>
      <w:r>
        <w:t>совому, информационному обеспечению деятельности центров занятости населения устанавливаются в стандарте организации деятельности центров занятости населения.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47. В целях реализации положений настоящего Стандарта, в соответствии с пунктом 4 Правил формиров</w:t>
      </w:r>
      <w:r>
        <w:t>ания стандартов деятельности по осуществлению полномочий в сфере занятости населения, включая общие требования к содержанию указанных стандартов, утвержденных постановлением Правительства Российской Федерации от 21 декабря 2021 г. N 2377 "О формировании ст</w:t>
      </w:r>
      <w:r>
        <w:t>андартов деятельности по осуществлению полномочий в сфере занятости населения, включая общие требования к содержанию указанных стандартов, и мониторинге их исполнения" (Собрание законодательства Российской Федерации, 2022, N 1, ст. 97):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а) требования к мат</w:t>
      </w:r>
      <w:r>
        <w:t>ериально-техническому обеспечению деятельности центров занятости населения по предоставлению государственной услуги включают требования к обеспечению помещения центра занятости населения, предназначенного для индивидуальной работы с гражданами: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необходимым</w:t>
      </w:r>
      <w:r>
        <w:t xml:space="preserve"> для предоставления государственной услуги оборудованием (компьютеры, средства электронно-вычислительной техники, средства связи, включая доступ к информационно-коммуникационной сети "Интернет", оргтехника, аудио- и видеотехника);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канцелярскими принадлежно</w:t>
      </w:r>
      <w:r>
        <w:t>стями;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информационными и методическими материалами, включая профессиограммы, видеофильмы, содержащие информацию о характере и условиях труда по профессиям (специальностям), наглядной информацией, периодическими изданиями по вопросам трудоустройства, профес</w:t>
      </w:r>
      <w:r>
        <w:t>сионального обучения;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программно-техническими комплексами, позволяющими осуществлять тестирование, выявлять личностные особенности, профессиональные наклонности, возможности и потребности гражданина в определении рода деятельности, сферы занятости и профес</w:t>
      </w:r>
      <w:r>
        <w:t>сиональном обучении;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б) требования к кадровому обеспечению деятельности центров занятости населения по предоставлению государственной услуги: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предоставление (при необходимости) части государственной услуги привлекаемыми центрами занятости населения на дого</w:t>
      </w:r>
      <w:r>
        <w:t>ворной основе специалистами, обладающими необходимыми знаниями и опытом работы, владеющими методами, методиками, используемыми при профессиональной ориентации граждан, формами тренингов и технологий профессиональной ориентации граждан, и (или) организациям</w:t>
      </w:r>
      <w:r>
        <w:t>и, которые в установленном законодательством Российской Федерации порядке вправе оказывать соответствующие услуги;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 xml:space="preserve">привлечение (при необходимости) центром занятости населения при проведении </w:t>
      </w:r>
      <w:r>
        <w:lastRenderedPageBreak/>
        <w:t>профориентационной работы с инвалидами представителей общественных</w:t>
      </w:r>
      <w:r>
        <w:t xml:space="preserve"> организаций инвалидов к разработке мероприятий по профессиональной ориентации инвалида в соответствии с заключением федерального учреждения медико-социальной экспертизы о рекомендуемом характере и условиях труда.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48. Показатели исполнения настоящего Станд</w:t>
      </w:r>
      <w:r>
        <w:t xml:space="preserve">арта, сведения, необходимые для расчета показателей, методика оценки (расчета) показателей предусмотрены в </w:t>
      </w:r>
      <w:hyperlink w:anchor="Par400" w:tooltip="Показатели исполнения Стандарта процесса осуществления" w:history="1">
        <w:r>
          <w:rPr>
            <w:color w:val="0000FF"/>
          </w:rPr>
          <w:t>приложении N 3</w:t>
        </w:r>
      </w:hyperlink>
      <w:r>
        <w:t xml:space="preserve"> к настоящему Стандарту.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49. Сведения, необходимые д</w:t>
      </w:r>
      <w:r>
        <w:t>ля расчета показателей, центр занятости населения вносит на единую цифровую платформу в результате выполнения административных процедур (действий), предусмотренных настоящим Стандартом.</w:t>
      </w:r>
    </w:p>
    <w:p w:rsidR="00000000" w:rsidRDefault="00C85FB8">
      <w:pPr>
        <w:pStyle w:val="ConsPlusNormal"/>
        <w:jc w:val="both"/>
      </w:pPr>
    </w:p>
    <w:p w:rsidR="00000000" w:rsidRDefault="00C85FB8">
      <w:pPr>
        <w:pStyle w:val="ConsPlusNormal"/>
        <w:jc w:val="both"/>
      </w:pPr>
    </w:p>
    <w:p w:rsidR="00000000" w:rsidRDefault="00C85FB8">
      <w:pPr>
        <w:pStyle w:val="ConsPlusNormal"/>
        <w:jc w:val="both"/>
      </w:pPr>
    </w:p>
    <w:p w:rsidR="00000000" w:rsidRDefault="00C85FB8">
      <w:pPr>
        <w:pStyle w:val="ConsPlusNormal"/>
        <w:jc w:val="both"/>
      </w:pPr>
    </w:p>
    <w:p w:rsidR="00000000" w:rsidRDefault="00C85FB8">
      <w:pPr>
        <w:pStyle w:val="ConsPlusNormal"/>
        <w:jc w:val="both"/>
      </w:pPr>
    </w:p>
    <w:p w:rsidR="00000000" w:rsidRDefault="00C85FB8">
      <w:pPr>
        <w:pStyle w:val="ConsPlusNormal"/>
        <w:jc w:val="right"/>
        <w:outlineLvl w:val="1"/>
      </w:pPr>
      <w:r>
        <w:t>Приложение N 1</w:t>
      </w:r>
    </w:p>
    <w:p w:rsidR="00000000" w:rsidRDefault="00C85FB8">
      <w:pPr>
        <w:pStyle w:val="ConsPlusNormal"/>
        <w:jc w:val="right"/>
      </w:pPr>
      <w:r>
        <w:t>к Стандарту процесса осуществления</w:t>
      </w:r>
    </w:p>
    <w:p w:rsidR="00000000" w:rsidRDefault="00C85FB8">
      <w:pPr>
        <w:pStyle w:val="ConsPlusNormal"/>
        <w:jc w:val="right"/>
      </w:pPr>
      <w:r>
        <w:t>полномочия в сфере занятости населения</w:t>
      </w:r>
    </w:p>
    <w:p w:rsidR="00000000" w:rsidRDefault="00C85FB8">
      <w:pPr>
        <w:pStyle w:val="ConsPlusNormal"/>
        <w:jc w:val="right"/>
      </w:pPr>
      <w:r>
        <w:t>по оказанию государственной услуги</w:t>
      </w:r>
    </w:p>
    <w:p w:rsidR="00000000" w:rsidRDefault="00C85FB8">
      <w:pPr>
        <w:pStyle w:val="ConsPlusNormal"/>
        <w:jc w:val="right"/>
      </w:pPr>
      <w:r>
        <w:t>по организации профессиональной</w:t>
      </w:r>
    </w:p>
    <w:p w:rsidR="00000000" w:rsidRDefault="00C85FB8">
      <w:pPr>
        <w:pStyle w:val="ConsPlusNormal"/>
        <w:jc w:val="right"/>
      </w:pPr>
      <w:r>
        <w:t>ориентации граждан в целях выбора</w:t>
      </w:r>
    </w:p>
    <w:p w:rsidR="00000000" w:rsidRDefault="00C85FB8">
      <w:pPr>
        <w:pStyle w:val="ConsPlusNormal"/>
        <w:jc w:val="right"/>
      </w:pPr>
      <w:r>
        <w:t>сферы деятельности (профессии),</w:t>
      </w:r>
    </w:p>
    <w:p w:rsidR="00000000" w:rsidRDefault="00C85FB8">
      <w:pPr>
        <w:pStyle w:val="ConsPlusNormal"/>
        <w:jc w:val="right"/>
      </w:pPr>
      <w:r>
        <w:t>трудоустройства, прохождения</w:t>
      </w:r>
    </w:p>
    <w:p w:rsidR="00000000" w:rsidRDefault="00C85FB8">
      <w:pPr>
        <w:pStyle w:val="ConsPlusNormal"/>
        <w:jc w:val="right"/>
      </w:pPr>
      <w:r>
        <w:t>профессионального обучения и получения</w:t>
      </w:r>
    </w:p>
    <w:p w:rsidR="00000000" w:rsidRDefault="00C85FB8">
      <w:pPr>
        <w:pStyle w:val="ConsPlusNormal"/>
        <w:jc w:val="right"/>
      </w:pPr>
      <w:r>
        <w:t xml:space="preserve">дополнительного </w:t>
      </w:r>
      <w:r>
        <w:t>профессионального</w:t>
      </w:r>
    </w:p>
    <w:p w:rsidR="00000000" w:rsidRDefault="00C85FB8">
      <w:pPr>
        <w:pStyle w:val="ConsPlusNormal"/>
        <w:jc w:val="right"/>
      </w:pPr>
      <w:r>
        <w:t>образования, утвержденному приказом</w:t>
      </w:r>
    </w:p>
    <w:p w:rsidR="00000000" w:rsidRDefault="00C85FB8">
      <w:pPr>
        <w:pStyle w:val="ConsPlusNormal"/>
        <w:jc w:val="right"/>
      </w:pPr>
      <w:r>
        <w:t>Министерства труда и социальной защиты</w:t>
      </w:r>
    </w:p>
    <w:p w:rsidR="00000000" w:rsidRDefault="00C85FB8">
      <w:pPr>
        <w:pStyle w:val="ConsPlusNormal"/>
        <w:jc w:val="right"/>
      </w:pPr>
      <w:r>
        <w:t>Российской Федерации</w:t>
      </w:r>
    </w:p>
    <w:p w:rsidR="00000000" w:rsidRDefault="00C85FB8">
      <w:pPr>
        <w:pStyle w:val="ConsPlusNormal"/>
        <w:jc w:val="right"/>
      </w:pPr>
      <w:r>
        <w:t>от 25 февраля 2022 г. N 82н</w:t>
      </w:r>
    </w:p>
    <w:p w:rsidR="00000000" w:rsidRDefault="00C85FB8">
      <w:pPr>
        <w:pStyle w:val="ConsPlusNormal"/>
        <w:jc w:val="both"/>
      </w:pPr>
    </w:p>
    <w:p w:rsidR="00000000" w:rsidRDefault="00C85FB8">
      <w:pPr>
        <w:pStyle w:val="ConsPlusNormal"/>
        <w:jc w:val="right"/>
      </w:pPr>
      <w:r>
        <w:t>Рекомендуемый образец</w:t>
      </w:r>
    </w:p>
    <w:p w:rsidR="00000000" w:rsidRDefault="00C85FB8">
      <w:pPr>
        <w:pStyle w:val="ConsPlusNormal"/>
        <w:jc w:val="both"/>
      </w:pPr>
    </w:p>
    <w:p w:rsidR="00000000" w:rsidRDefault="00C85FB8">
      <w:pPr>
        <w:pStyle w:val="ConsPlusNormal"/>
        <w:jc w:val="center"/>
      </w:pPr>
      <w:bookmarkStart w:id="18" w:name="Par239"/>
      <w:bookmarkEnd w:id="18"/>
      <w:r>
        <w:t>Заявление</w:t>
      </w:r>
    </w:p>
    <w:p w:rsidR="00000000" w:rsidRDefault="00C85FB8">
      <w:pPr>
        <w:pStyle w:val="ConsPlusNormal"/>
        <w:jc w:val="center"/>
      </w:pPr>
      <w:r>
        <w:t>о предоставлении государственной услуги по организации</w:t>
      </w:r>
    </w:p>
    <w:p w:rsidR="00000000" w:rsidRDefault="00C85FB8">
      <w:pPr>
        <w:pStyle w:val="ConsPlusNormal"/>
        <w:jc w:val="center"/>
      </w:pPr>
      <w:r>
        <w:t>профессиональ</w:t>
      </w:r>
      <w:r>
        <w:t>ной ориентации граждан в целях выбора сферы</w:t>
      </w:r>
    </w:p>
    <w:p w:rsidR="00000000" w:rsidRDefault="00C85FB8">
      <w:pPr>
        <w:pStyle w:val="ConsPlusNormal"/>
        <w:jc w:val="center"/>
      </w:pPr>
      <w:r>
        <w:t>деятельности (профессии), трудоустройства, прохождения</w:t>
      </w:r>
    </w:p>
    <w:p w:rsidR="00000000" w:rsidRDefault="00C85FB8">
      <w:pPr>
        <w:pStyle w:val="ConsPlusNormal"/>
        <w:jc w:val="center"/>
      </w:pPr>
      <w:r>
        <w:t>профессионального обучения и получения дополнительного</w:t>
      </w:r>
    </w:p>
    <w:p w:rsidR="00000000" w:rsidRDefault="00C85FB8">
      <w:pPr>
        <w:pStyle w:val="ConsPlusNormal"/>
        <w:jc w:val="center"/>
      </w:pPr>
      <w:r>
        <w:t>профессионального образования</w:t>
      </w:r>
    </w:p>
    <w:p w:rsidR="00000000" w:rsidRDefault="00C85FB8">
      <w:pPr>
        <w:pStyle w:val="ConsPlusNormal"/>
        <w:jc w:val="both"/>
      </w:pPr>
    </w:p>
    <w:p w:rsidR="00000000" w:rsidRDefault="00C85FB8">
      <w:pPr>
        <w:pStyle w:val="ConsPlusNormal"/>
        <w:ind w:firstLine="540"/>
        <w:jc w:val="both"/>
      </w:pPr>
      <w:r>
        <w:t>1. Фамилия, имя, отчество (при наличии)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2. Пол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3. Дата рождения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4. Гражданство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5. ИНН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lastRenderedPageBreak/>
        <w:t>6. СНИЛС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7. Серия, номер паспорта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8. Дата выдачи паспорта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9. Кем выдан паспорт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10. Адрес: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а) места жительства (постоянной регистрации):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- субъект Российской Федерации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- район, населенный пункт, улица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- дом, корпус, строение, квартира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б) места пребывания (фактического пребывания):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- субъект Российской Федерации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- район, населенный пункт, улица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- дом, корпус, строение, квартира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11. Контактная информация: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а) телефон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б) адрес электронной почты (при наличии)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12. Место оказания услуги: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а) су</w:t>
      </w:r>
      <w:r>
        <w:t>бъект Российской Федерации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б) центр занятости населения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13. Сведения об образовании: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- образование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- ученая степень (при наличии)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- учебное заведение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- факультет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- год окончания обучения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- квалификация по диплому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- специальность по диплому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lastRenderedPageBreak/>
        <w:t>- серия диплома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- номер диплома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- дата выдачи диплома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14. Социальный статус:</w:t>
      </w:r>
    </w:p>
    <w:p w:rsidR="00000000" w:rsidRDefault="00630F25">
      <w:pPr>
        <w:pStyle w:val="ConsPlusNormal"/>
        <w:spacing w:before="24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219075" cy="285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5FB8">
        <w:t xml:space="preserve"> Инвалид (да/нет)</w:t>
      </w:r>
    </w:p>
    <w:p w:rsidR="00000000" w:rsidRDefault="00C85FB8">
      <w:pPr>
        <w:pStyle w:val="ConsPlusNormal"/>
        <w:jc w:val="both"/>
      </w:pPr>
    </w:p>
    <w:p w:rsidR="00000000" w:rsidRDefault="00C85FB8">
      <w:pPr>
        <w:pStyle w:val="ConsPlusNormal"/>
        <w:ind w:firstLine="540"/>
        <w:jc w:val="both"/>
      </w:pPr>
      <w:r>
        <w:t>Подтверждение данных:</w:t>
      </w:r>
    </w:p>
    <w:p w:rsidR="00000000" w:rsidRDefault="00630F25">
      <w:pPr>
        <w:pStyle w:val="ConsPlusNormal"/>
        <w:spacing w:before="24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219075" cy="285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5FB8">
        <w:t xml:space="preserve"> Я подтверждаю, что ознакомился с положениями законодательства о занятости населени</w:t>
      </w:r>
      <w:r w:rsidR="00C85FB8">
        <w:t>я Российской Федерации.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сфере занятости населения, в том числе на: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- направление данного обращения в</w:t>
      </w:r>
      <w:r>
        <w:t xml:space="preserve"> государственный орган, государственные учреждения службы занятости населения или должностному лицу, в компетенцию которых входит решение поставленных в обращении вопросов;</w:t>
      </w:r>
    </w:p>
    <w:p w:rsidR="00000000" w:rsidRDefault="00C85FB8">
      <w:pPr>
        <w:pStyle w:val="ConsPlusNormal"/>
        <w:spacing w:before="240"/>
        <w:ind w:firstLine="540"/>
        <w:jc w:val="both"/>
      </w:pPr>
      <w:r>
        <w:t>- передачу моих персональных данных третьим лицам в целях принятия решения по насто</w:t>
      </w:r>
      <w:r>
        <w:t>ящему обращению и предоставления государственных услуг в области содействия занятости.</w:t>
      </w:r>
    </w:p>
    <w:p w:rsidR="00000000" w:rsidRDefault="00C85FB8">
      <w:pPr>
        <w:pStyle w:val="ConsPlusNormal"/>
        <w:jc w:val="both"/>
      </w:pPr>
    </w:p>
    <w:p w:rsidR="00000000" w:rsidRDefault="00C85FB8">
      <w:pPr>
        <w:pStyle w:val="ConsPlusNormal"/>
        <w:jc w:val="both"/>
      </w:pPr>
    </w:p>
    <w:p w:rsidR="00000000" w:rsidRDefault="00C85FB8">
      <w:pPr>
        <w:pStyle w:val="ConsPlusNormal"/>
        <w:jc w:val="both"/>
      </w:pPr>
    </w:p>
    <w:p w:rsidR="00000000" w:rsidRDefault="00C85FB8">
      <w:pPr>
        <w:pStyle w:val="ConsPlusNormal"/>
        <w:jc w:val="both"/>
      </w:pPr>
    </w:p>
    <w:p w:rsidR="00000000" w:rsidRDefault="00C85FB8">
      <w:pPr>
        <w:pStyle w:val="ConsPlusNormal"/>
        <w:jc w:val="both"/>
      </w:pPr>
    </w:p>
    <w:p w:rsidR="00000000" w:rsidRDefault="00C85FB8">
      <w:pPr>
        <w:pStyle w:val="ConsPlusNormal"/>
        <w:jc w:val="right"/>
        <w:outlineLvl w:val="1"/>
      </w:pPr>
      <w:r>
        <w:t>Приложение N 2</w:t>
      </w:r>
    </w:p>
    <w:p w:rsidR="00000000" w:rsidRDefault="00C85FB8">
      <w:pPr>
        <w:pStyle w:val="ConsPlusNormal"/>
        <w:jc w:val="right"/>
      </w:pPr>
      <w:r>
        <w:t>к Стандарту процесса осуществления</w:t>
      </w:r>
    </w:p>
    <w:p w:rsidR="00000000" w:rsidRDefault="00C85FB8">
      <w:pPr>
        <w:pStyle w:val="ConsPlusNormal"/>
        <w:jc w:val="right"/>
      </w:pPr>
      <w:r>
        <w:t>полномочия в сфере занятости населения</w:t>
      </w:r>
    </w:p>
    <w:p w:rsidR="00000000" w:rsidRDefault="00C85FB8">
      <w:pPr>
        <w:pStyle w:val="ConsPlusNormal"/>
        <w:jc w:val="right"/>
      </w:pPr>
      <w:r>
        <w:t>по оказанию государственной услуги</w:t>
      </w:r>
    </w:p>
    <w:p w:rsidR="00000000" w:rsidRDefault="00C85FB8">
      <w:pPr>
        <w:pStyle w:val="ConsPlusNormal"/>
        <w:jc w:val="right"/>
      </w:pPr>
      <w:r>
        <w:t>по организации профессиональной</w:t>
      </w:r>
    </w:p>
    <w:p w:rsidR="00000000" w:rsidRDefault="00C85FB8">
      <w:pPr>
        <w:pStyle w:val="ConsPlusNormal"/>
        <w:jc w:val="right"/>
      </w:pPr>
      <w:r>
        <w:t>ориентац</w:t>
      </w:r>
      <w:r>
        <w:t>ии граждан в целях выбора</w:t>
      </w:r>
    </w:p>
    <w:p w:rsidR="00000000" w:rsidRDefault="00C85FB8">
      <w:pPr>
        <w:pStyle w:val="ConsPlusNormal"/>
        <w:jc w:val="right"/>
      </w:pPr>
      <w:r>
        <w:t>сферы деятельности (профессии),</w:t>
      </w:r>
    </w:p>
    <w:p w:rsidR="00000000" w:rsidRDefault="00C85FB8">
      <w:pPr>
        <w:pStyle w:val="ConsPlusNormal"/>
        <w:jc w:val="right"/>
      </w:pPr>
      <w:r>
        <w:t>трудоустройства, прохождения</w:t>
      </w:r>
    </w:p>
    <w:p w:rsidR="00000000" w:rsidRDefault="00C85FB8">
      <w:pPr>
        <w:pStyle w:val="ConsPlusNormal"/>
        <w:jc w:val="right"/>
      </w:pPr>
      <w:r>
        <w:t>профессионального обучения и получения</w:t>
      </w:r>
    </w:p>
    <w:p w:rsidR="00000000" w:rsidRDefault="00C85FB8">
      <w:pPr>
        <w:pStyle w:val="ConsPlusNormal"/>
        <w:jc w:val="right"/>
      </w:pPr>
      <w:r>
        <w:t>дополнительного профессионального</w:t>
      </w:r>
    </w:p>
    <w:p w:rsidR="00000000" w:rsidRDefault="00C85FB8">
      <w:pPr>
        <w:pStyle w:val="ConsPlusNormal"/>
        <w:jc w:val="right"/>
      </w:pPr>
      <w:r>
        <w:t>образования, утвержденному приказом</w:t>
      </w:r>
    </w:p>
    <w:p w:rsidR="00000000" w:rsidRDefault="00C85FB8">
      <w:pPr>
        <w:pStyle w:val="ConsPlusNormal"/>
        <w:jc w:val="right"/>
      </w:pPr>
      <w:r>
        <w:t>Министерства труда и социальной защиты</w:t>
      </w:r>
    </w:p>
    <w:p w:rsidR="00000000" w:rsidRDefault="00C85FB8">
      <w:pPr>
        <w:pStyle w:val="ConsPlusNormal"/>
        <w:jc w:val="right"/>
      </w:pPr>
      <w:r>
        <w:t>Российской Федерации</w:t>
      </w:r>
    </w:p>
    <w:p w:rsidR="00000000" w:rsidRDefault="00C85FB8">
      <w:pPr>
        <w:pStyle w:val="ConsPlusNormal"/>
        <w:jc w:val="right"/>
      </w:pPr>
      <w:r>
        <w:t>от 25 февраля 2022 г. N 82н</w:t>
      </w:r>
    </w:p>
    <w:p w:rsidR="00000000" w:rsidRDefault="00C85FB8">
      <w:pPr>
        <w:pStyle w:val="ConsPlusNormal"/>
        <w:jc w:val="both"/>
      </w:pPr>
    </w:p>
    <w:p w:rsidR="00000000" w:rsidRDefault="00C85FB8">
      <w:pPr>
        <w:pStyle w:val="ConsPlusNormal"/>
        <w:jc w:val="right"/>
      </w:pPr>
      <w:r>
        <w:t>Рекомендуемый образец</w:t>
      </w:r>
    </w:p>
    <w:p w:rsidR="00000000" w:rsidRDefault="00C85FB8">
      <w:pPr>
        <w:pStyle w:val="ConsPlusNormal"/>
        <w:jc w:val="both"/>
      </w:pPr>
    </w:p>
    <w:p w:rsidR="00000000" w:rsidRDefault="00C85FB8">
      <w:pPr>
        <w:pStyle w:val="ConsPlusNonformat"/>
        <w:jc w:val="both"/>
      </w:pPr>
      <w:bookmarkStart w:id="19" w:name="Par311"/>
      <w:bookmarkEnd w:id="19"/>
      <w:r>
        <w:t xml:space="preserve">                                Заключение</w:t>
      </w:r>
    </w:p>
    <w:p w:rsidR="00000000" w:rsidRDefault="00C85FB8">
      <w:pPr>
        <w:pStyle w:val="ConsPlusNonformat"/>
        <w:jc w:val="both"/>
      </w:pPr>
      <w:r>
        <w:t xml:space="preserve">            о предоставлении гражданину государственной услуги</w:t>
      </w:r>
    </w:p>
    <w:p w:rsidR="00000000" w:rsidRDefault="00C85FB8">
      <w:pPr>
        <w:pStyle w:val="ConsPlusNonformat"/>
        <w:jc w:val="both"/>
      </w:pPr>
      <w:r>
        <w:t xml:space="preserve">        по организации профессиональной ориентации граждан в целях</w:t>
      </w:r>
    </w:p>
    <w:p w:rsidR="00000000" w:rsidRDefault="00C85FB8">
      <w:pPr>
        <w:pStyle w:val="ConsPlusNonformat"/>
        <w:jc w:val="both"/>
      </w:pPr>
      <w:r>
        <w:t xml:space="preserve">          выбора сф</w:t>
      </w:r>
      <w:r>
        <w:t>еры деятельности (профессии), трудоустройства,</w:t>
      </w:r>
    </w:p>
    <w:p w:rsidR="00000000" w:rsidRDefault="00C85FB8">
      <w:pPr>
        <w:pStyle w:val="ConsPlusNonformat"/>
        <w:jc w:val="both"/>
      </w:pPr>
      <w:r>
        <w:lastRenderedPageBreak/>
        <w:t xml:space="preserve">            прохождения профессионального обучения и получения</w:t>
      </w:r>
    </w:p>
    <w:p w:rsidR="00000000" w:rsidRDefault="00C85FB8">
      <w:pPr>
        <w:pStyle w:val="ConsPlusNonformat"/>
        <w:jc w:val="both"/>
      </w:pPr>
      <w:r>
        <w:t xml:space="preserve">               дополнительного профессионального образования</w:t>
      </w:r>
    </w:p>
    <w:p w:rsidR="00000000" w:rsidRDefault="00C85FB8">
      <w:pPr>
        <w:pStyle w:val="ConsPlusNonformat"/>
        <w:jc w:val="both"/>
      </w:pPr>
    </w:p>
    <w:p w:rsidR="00000000" w:rsidRDefault="00C85FB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85FB8">
      <w:pPr>
        <w:pStyle w:val="ConsPlusNonformat"/>
        <w:jc w:val="both"/>
      </w:pPr>
      <w:r>
        <w:t xml:space="preserve">        </w:t>
      </w:r>
      <w:r>
        <w:t xml:space="preserve">     (фамилия, имя, отчество (при наличии) гражданина)</w:t>
      </w:r>
    </w:p>
    <w:p w:rsidR="00000000" w:rsidRDefault="00C85FB8">
      <w:pPr>
        <w:pStyle w:val="ConsPlusNonformat"/>
        <w:jc w:val="both"/>
      </w:pPr>
    </w:p>
    <w:p w:rsidR="00000000" w:rsidRDefault="00C85FB8">
      <w:pPr>
        <w:pStyle w:val="ConsPlusNonformat"/>
        <w:jc w:val="both"/>
      </w:pPr>
      <w:r>
        <w:t>предоставлена   государственная   услуга  по  организации  профессиональной</w:t>
      </w:r>
    </w:p>
    <w:p w:rsidR="00000000" w:rsidRDefault="00C85FB8">
      <w:pPr>
        <w:pStyle w:val="ConsPlusNonformat"/>
        <w:jc w:val="both"/>
      </w:pPr>
      <w:r>
        <w:t>ориентации   граждан   в   целях  выбора  сферы  деятельности  (профессии),</w:t>
      </w:r>
    </w:p>
    <w:p w:rsidR="00000000" w:rsidRDefault="00C85FB8">
      <w:pPr>
        <w:pStyle w:val="ConsPlusNonformat"/>
        <w:jc w:val="both"/>
      </w:pPr>
      <w:r>
        <w:t>трудоустройства,   прохождения   профессионально</w:t>
      </w:r>
      <w:r>
        <w:t>го   обучения  и  получения</w:t>
      </w:r>
    </w:p>
    <w:p w:rsidR="00000000" w:rsidRDefault="00C85FB8">
      <w:pPr>
        <w:pStyle w:val="ConsPlusNonformat"/>
        <w:jc w:val="both"/>
      </w:pPr>
      <w:r>
        <w:t>дополнительного профессионального образования.</w:t>
      </w:r>
    </w:p>
    <w:p w:rsidR="00000000" w:rsidRDefault="00C85FB8">
      <w:pPr>
        <w:pStyle w:val="ConsPlusNonformat"/>
        <w:jc w:val="both"/>
      </w:pPr>
      <w:r>
        <w:t>В результате предоставления государственной услуги:</w:t>
      </w:r>
    </w:p>
    <w:p w:rsidR="00000000" w:rsidRDefault="00C85FB8">
      <w:pPr>
        <w:pStyle w:val="ConsPlusNonformat"/>
        <w:jc w:val="both"/>
      </w:pPr>
    </w:p>
    <w:p w:rsidR="00000000" w:rsidRDefault="00C85FB8">
      <w:pPr>
        <w:pStyle w:val="ConsPlusNonformat"/>
        <w:jc w:val="both"/>
      </w:pPr>
      <w:r>
        <w:t>а) назначено и проведено тестирование:</w:t>
      </w:r>
    </w:p>
    <w:p w:rsidR="00000000" w:rsidRDefault="00C85FB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88"/>
        <w:gridCol w:w="1700"/>
        <w:gridCol w:w="1870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5FB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5FB8">
            <w:pPr>
              <w:pStyle w:val="ConsPlusNormal"/>
              <w:jc w:val="center"/>
            </w:pPr>
            <w:r>
              <w:t>Наименование теста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5FB8">
            <w:pPr>
              <w:pStyle w:val="ConsPlusNormal"/>
              <w:jc w:val="center"/>
            </w:pPr>
            <w:r>
              <w:t>Сведения о прохождении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5FB8">
            <w:pPr>
              <w:pStyle w:val="ConsPlusNormal"/>
              <w:jc w:val="center"/>
            </w:pPr>
            <w:r>
              <w:t>Форма проведения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5FB8">
            <w:pPr>
              <w:pStyle w:val="ConsPlusNormal"/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5FB8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5FB8">
            <w:pPr>
              <w:pStyle w:val="ConsPlusNormal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5FB8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5FB8">
            <w:pPr>
              <w:pStyle w:val="ConsPlusNormal"/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5FB8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5FB8">
            <w:pPr>
              <w:pStyle w:val="ConsPlusNormal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5FB8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5FB8">
            <w:pPr>
              <w:pStyle w:val="ConsPlusNormal"/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5FB8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5FB8">
            <w:pPr>
              <w:pStyle w:val="ConsPlusNormal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5FB8">
            <w:pPr>
              <w:pStyle w:val="ConsPlusNormal"/>
            </w:pPr>
          </w:p>
        </w:tc>
      </w:tr>
    </w:tbl>
    <w:p w:rsidR="00000000" w:rsidRDefault="00C85FB8">
      <w:pPr>
        <w:pStyle w:val="ConsPlusNormal"/>
        <w:jc w:val="both"/>
      </w:pPr>
    </w:p>
    <w:p w:rsidR="00000000" w:rsidRDefault="00C85FB8">
      <w:pPr>
        <w:pStyle w:val="ConsPlusNonformat"/>
        <w:jc w:val="both"/>
      </w:pPr>
      <w:r>
        <w:t>Результаты тестирования:</w:t>
      </w:r>
    </w:p>
    <w:p w:rsidR="00000000" w:rsidRDefault="00C85FB8">
      <w:pPr>
        <w:pStyle w:val="ConsPlusNonformat"/>
        <w:jc w:val="both"/>
      </w:pPr>
    </w:p>
    <w:p w:rsidR="00000000" w:rsidRDefault="00C85FB8">
      <w:pPr>
        <w:pStyle w:val="ConsPlusNonformat"/>
        <w:jc w:val="both"/>
      </w:pPr>
      <w:r>
        <w:t>б) назначен и проведен тренинг:</w:t>
      </w:r>
    </w:p>
    <w:p w:rsidR="00000000" w:rsidRDefault="00C85FB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88"/>
        <w:gridCol w:w="1700"/>
        <w:gridCol w:w="1870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5FB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5FB8">
            <w:pPr>
              <w:pStyle w:val="ConsPlusNormal"/>
              <w:jc w:val="center"/>
            </w:pPr>
            <w:r>
              <w:t>Наименование тренинга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5FB8">
            <w:pPr>
              <w:pStyle w:val="ConsPlusNormal"/>
              <w:jc w:val="center"/>
            </w:pPr>
            <w:r>
              <w:t>Сведения о прохождении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5FB8">
            <w:pPr>
              <w:pStyle w:val="ConsPlusNormal"/>
              <w:jc w:val="center"/>
            </w:pPr>
            <w:r>
              <w:t>Форма проведения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5FB8">
            <w:pPr>
              <w:pStyle w:val="ConsPlusNormal"/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5FB8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5FB8">
            <w:pPr>
              <w:pStyle w:val="ConsPlusNormal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5FB8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5FB8">
            <w:pPr>
              <w:pStyle w:val="ConsPlusNormal"/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5FB8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5FB8">
            <w:pPr>
              <w:pStyle w:val="ConsPlusNormal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5FB8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5FB8">
            <w:pPr>
              <w:pStyle w:val="ConsPlusNormal"/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5FB8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5FB8">
            <w:pPr>
              <w:pStyle w:val="ConsPlusNormal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5FB8">
            <w:pPr>
              <w:pStyle w:val="ConsPlusNormal"/>
            </w:pPr>
          </w:p>
        </w:tc>
      </w:tr>
    </w:tbl>
    <w:p w:rsidR="00000000" w:rsidRDefault="00C85FB8">
      <w:pPr>
        <w:pStyle w:val="ConsPlusNormal"/>
        <w:jc w:val="both"/>
      </w:pPr>
    </w:p>
    <w:p w:rsidR="00000000" w:rsidRDefault="00C85FB8">
      <w:pPr>
        <w:pStyle w:val="ConsPlusNonformat"/>
        <w:jc w:val="both"/>
      </w:pPr>
      <w:r>
        <w:t>Результаты прохождения тренинга(-ов):</w:t>
      </w:r>
    </w:p>
    <w:p w:rsidR="00000000" w:rsidRDefault="00C85FB8">
      <w:pPr>
        <w:pStyle w:val="ConsPlusNonformat"/>
        <w:jc w:val="both"/>
      </w:pPr>
    </w:p>
    <w:p w:rsidR="00000000" w:rsidRDefault="00C85FB8">
      <w:pPr>
        <w:pStyle w:val="ConsPlusNonformat"/>
        <w:jc w:val="both"/>
      </w:pPr>
      <w:r>
        <w:t>Рекомендовано:</w:t>
      </w:r>
    </w:p>
    <w:p w:rsidR="00000000" w:rsidRDefault="00C85FB8">
      <w:pPr>
        <w:pStyle w:val="ConsPlusNonformat"/>
        <w:jc w:val="both"/>
      </w:pPr>
    </w:p>
    <w:p w:rsidR="00000000" w:rsidRDefault="00C85FB8">
      <w:pPr>
        <w:pStyle w:val="ConsPlusNonformat"/>
        <w:jc w:val="both"/>
      </w:pPr>
      <w:r>
        <w:t>Работник государственного</w:t>
      </w:r>
    </w:p>
    <w:p w:rsidR="00000000" w:rsidRDefault="00C85FB8">
      <w:pPr>
        <w:pStyle w:val="ConsPlusNonformat"/>
        <w:jc w:val="both"/>
      </w:pPr>
      <w:r>
        <w:t>учреждения службы занятости населения</w:t>
      </w:r>
    </w:p>
    <w:p w:rsidR="00000000" w:rsidRDefault="00C85FB8">
      <w:pPr>
        <w:pStyle w:val="ConsPlusNonformat"/>
        <w:jc w:val="both"/>
      </w:pPr>
    </w:p>
    <w:p w:rsidR="00000000" w:rsidRDefault="00C85FB8">
      <w:pPr>
        <w:pStyle w:val="ConsPlusNonformat"/>
        <w:jc w:val="both"/>
      </w:pPr>
      <w:r>
        <w:t xml:space="preserve">           _____________ ___________ _____________________________________.</w:t>
      </w:r>
    </w:p>
    <w:p w:rsidR="00000000" w:rsidRDefault="00C85FB8">
      <w:pPr>
        <w:pStyle w:val="ConsPlusNonformat"/>
        <w:jc w:val="both"/>
      </w:pPr>
      <w:r>
        <w:t xml:space="preserve">            (должность)   (подпись)   (фамилия, имя, отчество (при наличии)</w:t>
      </w:r>
    </w:p>
    <w:p w:rsidR="00000000" w:rsidRDefault="00C85FB8">
      <w:pPr>
        <w:pStyle w:val="ConsPlusNonformat"/>
        <w:jc w:val="both"/>
      </w:pPr>
    </w:p>
    <w:p w:rsidR="00000000" w:rsidRDefault="00C85FB8">
      <w:pPr>
        <w:pStyle w:val="ConsPlusNonformat"/>
        <w:jc w:val="both"/>
      </w:pPr>
      <w:r>
        <w:t>"__" ___________ 20__ г.</w:t>
      </w:r>
    </w:p>
    <w:p w:rsidR="00000000" w:rsidRDefault="00C85FB8">
      <w:pPr>
        <w:pStyle w:val="ConsPlusNormal"/>
        <w:jc w:val="both"/>
      </w:pPr>
    </w:p>
    <w:p w:rsidR="00000000" w:rsidRDefault="00C85FB8">
      <w:pPr>
        <w:pStyle w:val="ConsPlusNormal"/>
        <w:jc w:val="both"/>
      </w:pPr>
    </w:p>
    <w:p w:rsidR="00000000" w:rsidRDefault="00C85FB8">
      <w:pPr>
        <w:pStyle w:val="ConsPlusNormal"/>
        <w:jc w:val="both"/>
      </w:pPr>
    </w:p>
    <w:p w:rsidR="00000000" w:rsidRDefault="00C85FB8">
      <w:pPr>
        <w:pStyle w:val="ConsPlusNormal"/>
        <w:jc w:val="both"/>
      </w:pPr>
    </w:p>
    <w:p w:rsidR="00000000" w:rsidRDefault="00C85FB8">
      <w:pPr>
        <w:pStyle w:val="ConsPlusNormal"/>
        <w:jc w:val="both"/>
      </w:pPr>
    </w:p>
    <w:p w:rsidR="00630F25" w:rsidRDefault="00630F25">
      <w:pPr>
        <w:pStyle w:val="ConsPlusNormal"/>
        <w:jc w:val="both"/>
      </w:pPr>
    </w:p>
    <w:p w:rsidR="00630F25" w:rsidRDefault="00630F25">
      <w:pPr>
        <w:pStyle w:val="ConsPlusNormal"/>
        <w:jc w:val="both"/>
      </w:pPr>
    </w:p>
    <w:p w:rsidR="00630F25" w:rsidRDefault="00630F25">
      <w:pPr>
        <w:pStyle w:val="ConsPlusNormal"/>
        <w:jc w:val="both"/>
      </w:pPr>
      <w:bookmarkStart w:id="20" w:name="_GoBack"/>
      <w:bookmarkEnd w:id="20"/>
    </w:p>
    <w:p w:rsidR="00000000" w:rsidRDefault="00C85FB8">
      <w:pPr>
        <w:pStyle w:val="ConsPlusNormal"/>
        <w:jc w:val="right"/>
        <w:outlineLvl w:val="1"/>
      </w:pPr>
      <w:r>
        <w:lastRenderedPageBreak/>
        <w:t>Приложение N 3</w:t>
      </w:r>
    </w:p>
    <w:p w:rsidR="00000000" w:rsidRDefault="00C85FB8">
      <w:pPr>
        <w:pStyle w:val="ConsPlusNormal"/>
        <w:jc w:val="right"/>
      </w:pPr>
      <w:r>
        <w:t>к Стандарту процесс</w:t>
      </w:r>
      <w:r>
        <w:t>а осуществления</w:t>
      </w:r>
    </w:p>
    <w:p w:rsidR="00000000" w:rsidRDefault="00C85FB8">
      <w:pPr>
        <w:pStyle w:val="ConsPlusNormal"/>
        <w:jc w:val="right"/>
      </w:pPr>
      <w:r>
        <w:t>полномочия в сфере занятости населения</w:t>
      </w:r>
    </w:p>
    <w:p w:rsidR="00000000" w:rsidRDefault="00C85FB8">
      <w:pPr>
        <w:pStyle w:val="ConsPlusNormal"/>
        <w:jc w:val="right"/>
      </w:pPr>
      <w:r>
        <w:t>по оказанию государственной услуги</w:t>
      </w:r>
    </w:p>
    <w:p w:rsidR="00000000" w:rsidRDefault="00C85FB8">
      <w:pPr>
        <w:pStyle w:val="ConsPlusNormal"/>
        <w:jc w:val="right"/>
      </w:pPr>
      <w:r>
        <w:t>по организации профессиональной</w:t>
      </w:r>
    </w:p>
    <w:p w:rsidR="00000000" w:rsidRDefault="00C85FB8">
      <w:pPr>
        <w:pStyle w:val="ConsPlusNormal"/>
        <w:jc w:val="right"/>
      </w:pPr>
      <w:r>
        <w:t>ориентации граждан в целях выбора</w:t>
      </w:r>
    </w:p>
    <w:p w:rsidR="00000000" w:rsidRDefault="00C85FB8">
      <w:pPr>
        <w:pStyle w:val="ConsPlusNormal"/>
        <w:jc w:val="right"/>
      </w:pPr>
      <w:r>
        <w:t>сферы деятельности (профессии),</w:t>
      </w:r>
    </w:p>
    <w:p w:rsidR="00000000" w:rsidRDefault="00C85FB8">
      <w:pPr>
        <w:pStyle w:val="ConsPlusNormal"/>
        <w:jc w:val="right"/>
      </w:pPr>
      <w:r>
        <w:t>трудоустройства, прохождения</w:t>
      </w:r>
    </w:p>
    <w:p w:rsidR="00000000" w:rsidRDefault="00C85FB8">
      <w:pPr>
        <w:pStyle w:val="ConsPlusNormal"/>
        <w:jc w:val="right"/>
      </w:pPr>
      <w:r>
        <w:t>профессионального обучения и получения</w:t>
      </w:r>
    </w:p>
    <w:p w:rsidR="00000000" w:rsidRDefault="00C85FB8">
      <w:pPr>
        <w:pStyle w:val="ConsPlusNormal"/>
        <w:jc w:val="right"/>
      </w:pPr>
      <w:r>
        <w:t>дополнительного профессионального</w:t>
      </w:r>
    </w:p>
    <w:p w:rsidR="00000000" w:rsidRDefault="00C85FB8">
      <w:pPr>
        <w:pStyle w:val="ConsPlusNormal"/>
        <w:jc w:val="right"/>
      </w:pPr>
      <w:r>
        <w:t>образования, утвержденному приказом</w:t>
      </w:r>
    </w:p>
    <w:p w:rsidR="00000000" w:rsidRDefault="00C85FB8">
      <w:pPr>
        <w:pStyle w:val="ConsPlusNormal"/>
        <w:jc w:val="right"/>
      </w:pPr>
      <w:r>
        <w:t>Министерства труда и социальной защиты</w:t>
      </w:r>
    </w:p>
    <w:p w:rsidR="00000000" w:rsidRDefault="00C85FB8">
      <w:pPr>
        <w:pStyle w:val="ConsPlusNormal"/>
        <w:jc w:val="right"/>
      </w:pPr>
      <w:r>
        <w:t>Российской Федерации</w:t>
      </w:r>
    </w:p>
    <w:p w:rsidR="00000000" w:rsidRDefault="00C85FB8">
      <w:pPr>
        <w:pStyle w:val="ConsPlusNormal"/>
        <w:jc w:val="right"/>
      </w:pPr>
      <w:r>
        <w:t>от 25 февраля 2022 г. N 82н</w:t>
      </w:r>
    </w:p>
    <w:p w:rsidR="00000000" w:rsidRDefault="00C85FB8">
      <w:pPr>
        <w:pStyle w:val="ConsPlusNormal"/>
        <w:jc w:val="both"/>
      </w:pPr>
    </w:p>
    <w:p w:rsidR="00000000" w:rsidRDefault="00C85FB8">
      <w:pPr>
        <w:pStyle w:val="ConsPlusNormal"/>
        <w:jc w:val="right"/>
        <w:outlineLvl w:val="2"/>
      </w:pPr>
      <w:r>
        <w:t>Таблица</w:t>
      </w:r>
    </w:p>
    <w:p w:rsidR="00000000" w:rsidRDefault="00C85FB8">
      <w:pPr>
        <w:pStyle w:val="ConsPlusNormal"/>
        <w:jc w:val="both"/>
      </w:pPr>
    </w:p>
    <w:p w:rsidR="00000000" w:rsidRDefault="00C85FB8">
      <w:pPr>
        <w:pStyle w:val="ConsPlusTitle"/>
        <w:jc w:val="center"/>
      </w:pPr>
      <w:bookmarkStart w:id="21" w:name="Par400"/>
      <w:bookmarkEnd w:id="21"/>
      <w:r>
        <w:t>Показатели исполнения Стандарта процесса осуществления</w:t>
      </w:r>
    </w:p>
    <w:p w:rsidR="00000000" w:rsidRDefault="00C85FB8">
      <w:pPr>
        <w:pStyle w:val="ConsPlusTitle"/>
        <w:jc w:val="center"/>
      </w:pPr>
      <w:r>
        <w:t xml:space="preserve">полномочия в области </w:t>
      </w:r>
      <w:r>
        <w:t>содействия занятости населения</w:t>
      </w:r>
    </w:p>
    <w:p w:rsidR="00000000" w:rsidRDefault="00C85FB8">
      <w:pPr>
        <w:pStyle w:val="ConsPlusTitle"/>
        <w:jc w:val="center"/>
      </w:pPr>
      <w:r>
        <w:t>по оказанию государственной услуги по организации</w:t>
      </w:r>
    </w:p>
    <w:p w:rsidR="00000000" w:rsidRDefault="00C85FB8">
      <w:pPr>
        <w:pStyle w:val="ConsPlusTitle"/>
        <w:jc w:val="center"/>
      </w:pPr>
      <w:r>
        <w:t>профессиональной ориентации граждан в целях выбора сферы</w:t>
      </w:r>
    </w:p>
    <w:p w:rsidR="00000000" w:rsidRDefault="00C85FB8">
      <w:pPr>
        <w:pStyle w:val="ConsPlusTitle"/>
        <w:jc w:val="center"/>
      </w:pPr>
      <w:r>
        <w:t>деятельности (профессии), трудоустройства, прохождения</w:t>
      </w:r>
    </w:p>
    <w:p w:rsidR="00000000" w:rsidRDefault="00C85FB8">
      <w:pPr>
        <w:pStyle w:val="ConsPlusTitle"/>
        <w:jc w:val="center"/>
      </w:pPr>
      <w:r>
        <w:t>профессионального обучения и получения дополнительного</w:t>
      </w:r>
    </w:p>
    <w:p w:rsidR="00000000" w:rsidRDefault="00C85FB8">
      <w:pPr>
        <w:pStyle w:val="ConsPlusTitle"/>
        <w:jc w:val="center"/>
      </w:pPr>
      <w:r>
        <w:t>професси</w:t>
      </w:r>
      <w:r>
        <w:t>онального образования, сведения, необходимые</w:t>
      </w:r>
    </w:p>
    <w:p w:rsidR="00000000" w:rsidRDefault="00C85FB8">
      <w:pPr>
        <w:pStyle w:val="ConsPlusTitle"/>
        <w:jc w:val="center"/>
      </w:pPr>
      <w:r>
        <w:t>для расчета показателей, методика оценки</w:t>
      </w:r>
    </w:p>
    <w:p w:rsidR="00000000" w:rsidRDefault="00C85FB8">
      <w:pPr>
        <w:pStyle w:val="ConsPlusTitle"/>
        <w:jc w:val="center"/>
      </w:pPr>
      <w:r>
        <w:t>(расчета) показателей</w:t>
      </w:r>
    </w:p>
    <w:p w:rsidR="00000000" w:rsidRDefault="00C85FB8">
      <w:pPr>
        <w:pStyle w:val="ConsPlusNormal"/>
        <w:jc w:val="both"/>
      </w:pPr>
    </w:p>
    <w:p w:rsidR="00000000" w:rsidRDefault="00C85FB8">
      <w:pPr>
        <w:pStyle w:val="ConsPlusNormal"/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80"/>
        <w:gridCol w:w="1304"/>
        <w:gridCol w:w="3175"/>
        <w:gridCol w:w="4025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5FB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5FB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5FB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5FB8">
            <w:pPr>
              <w:pStyle w:val="ConsPlusNormal"/>
              <w:jc w:val="center"/>
            </w:pPr>
            <w:r>
              <w:t>Источники информации для расчета (оценки)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5FB8">
            <w:pPr>
              <w:pStyle w:val="ConsPlusNormal"/>
              <w:jc w:val="center"/>
            </w:pPr>
            <w:r>
              <w:t>Методика оценки (расчета)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5FB8">
            <w:pPr>
              <w:pStyle w:val="ConsPlusNormal"/>
            </w:pPr>
            <w: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5FB8">
            <w:pPr>
              <w:pStyle w:val="ConsPlusNormal"/>
            </w:pPr>
            <w:r>
              <w:t>Доля заявлений, поданных гражданами в результате согласия с предложением центра занятости населения об оказании государственной услуги, от общ</w:t>
            </w:r>
            <w:r>
              <w:t>его количества заявлений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5FB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5FB8">
            <w:pPr>
              <w:pStyle w:val="ConsPlusNormal"/>
            </w:pPr>
            <w:r>
              <w:t>Сведения, формируемые на единой цифровой платформе:</w:t>
            </w:r>
          </w:p>
          <w:p w:rsidR="00000000" w:rsidRDefault="00C85FB8">
            <w:pPr>
              <w:pStyle w:val="ConsPlusNormal"/>
            </w:pPr>
            <w:r>
              <w:t>1. Дата подачи заявления</w:t>
            </w:r>
          </w:p>
          <w:p w:rsidR="00000000" w:rsidRDefault="00C85FB8">
            <w:pPr>
              <w:pStyle w:val="ConsPlusNormal"/>
            </w:pPr>
            <w:r>
              <w:t>2. Дата подачи заявления о результате согласия с предложением центра занятости населения об оказании государственной услуги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5FB8">
            <w:pPr>
              <w:pStyle w:val="ConsPlusNormal"/>
            </w:pPr>
            <w:r>
              <w:t xml:space="preserve">1. Определяется общее </w:t>
            </w:r>
            <w:r>
              <w:t>количество заявлений</w:t>
            </w:r>
          </w:p>
          <w:p w:rsidR="00000000" w:rsidRDefault="00C85FB8">
            <w:pPr>
              <w:pStyle w:val="ConsPlusNormal"/>
            </w:pPr>
            <w:r>
              <w:t>2. Определяется количество заявлений, поданных гражданами в результате согласия с предложением центра занятости населения об оказании государственной услуги</w:t>
            </w:r>
          </w:p>
          <w:p w:rsidR="00000000" w:rsidRDefault="00C85FB8">
            <w:pPr>
              <w:pStyle w:val="ConsPlusNormal"/>
            </w:pPr>
            <w:r>
              <w:t>3. Определяется отношение количества заявлений, поданных гражданами в результа</w:t>
            </w:r>
            <w:r>
              <w:t>те согласия с предложением центра занятости населения об оказании государственной услуги, к общему количеству заявлений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5FB8">
            <w:pPr>
              <w:pStyle w:val="ConsPlusNormal"/>
            </w:pPr>
            <w: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5FB8">
            <w:pPr>
              <w:pStyle w:val="ConsPlusNormal"/>
            </w:pPr>
            <w:r>
              <w:t>Доля заявлений, поданных гражданами после реализации сервиса "Самостоятельное тестирование", от общего количества заявлений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5FB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5FB8">
            <w:pPr>
              <w:pStyle w:val="ConsPlusNormal"/>
            </w:pPr>
            <w:r>
              <w:t>Сведения, формируемые на единой цифровой платформе:</w:t>
            </w:r>
          </w:p>
          <w:p w:rsidR="00000000" w:rsidRDefault="00C85FB8">
            <w:pPr>
              <w:pStyle w:val="ConsPlusNormal"/>
            </w:pPr>
            <w:r>
              <w:t>1. Дата подачи заявления</w:t>
            </w:r>
          </w:p>
          <w:p w:rsidR="00000000" w:rsidRDefault="00C85FB8">
            <w:pPr>
              <w:pStyle w:val="ConsPlusNormal"/>
            </w:pPr>
            <w:r>
              <w:t>2. Дата подачи заявления после реализации сервиса "Самостоятельное тестирование"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5FB8">
            <w:pPr>
              <w:pStyle w:val="ConsPlusNormal"/>
            </w:pPr>
            <w:r>
              <w:t>1. Определяется общее количество заявлений</w:t>
            </w:r>
          </w:p>
          <w:p w:rsidR="00000000" w:rsidRDefault="00C85FB8">
            <w:pPr>
              <w:pStyle w:val="ConsPlusNormal"/>
            </w:pPr>
            <w:r>
              <w:t>2. Определяется количество заявлений, поданных гражданами после реализации сервиса "Самостоятельное тестирование"</w:t>
            </w:r>
          </w:p>
          <w:p w:rsidR="00000000" w:rsidRDefault="00C85FB8">
            <w:pPr>
              <w:pStyle w:val="ConsPlusNormal"/>
            </w:pPr>
            <w:r>
              <w:t>3. Определяется отношение количества заявлений, поданных гражданами после реализации сервиса "Самостоятельное тестирование", к общему количест</w:t>
            </w:r>
            <w:r>
              <w:t>ву заявлений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5FB8">
            <w:pPr>
              <w:pStyle w:val="ConsPlusNormal"/>
            </w:pPr>
            <w: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5FB8">
            <w:pPr>
              <w:pStyle w:val="ConsPlusNormal"/>
            </w:pPr>
            <w:r>
              <w:t>Средний срок назначения даты личной явки для проведения предварительной беседы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5FB8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5FB8">
            <w:pPr>
              <w:pStyle w:val="ConsPlusNormal"/>
            </w:pPr>
            <w:r>
              <w:t>Сведения, формируемые на единой цифровой платформе:</w:t>
            </w:r>
          </w:p>
          <w:p w:rsidR="00000000" w:rsidRDefault="00C85FB8">
            <w:pPr>
              <w:pStyle w:val="ConsPlusNormal"/>
            </w:pPr>
            <w:r>
              <w:t>1. Дата назначения личной явки для проведения предварительной беседы</w:t>
            </w:r>
          </w:p>
          <w:p w:rsidR="00000000" w:rsidRDefault="00C85FB8">
            <w:pPr>
              <w:pStyle w:val="ConsPlusNormal"/>
            </w:pPr>
            <w:r>
              <w:lastRenderedPageBreak/>
              <w:t>2. Дата подачи заявления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85FB8">
            <w:pPr>
              <w:pStyle w:val="ConsPlusNormal"/>
            </w:pPr>
            <w:r>
              <w:lastRenderedPageBreak/>
              <w:t>1. Определ</w:t>
            </w:r>
            <w:r>
              <w:t xml:space="preserve">яется срок назначения даты личной явки для проведения предварительной беседы по заявлениям, по которым осуществлено назначение даты </w:t>
            </w:r>
            <w:r>
              <w:lastRenderedPageBreak/>
              <w:t>личной явки для проведения предварительной беседы</w:t>
            </w:r>
          </w:p>
          <w:p w:rsidR="00000000" w:rsidRDefault="00C85FB8">
            <w:pPr>
              <w:pStyle w:val="ConsPlusNormal"/>
            </w:pPr>
            <w:r>
              <w:t>2. Определяется средний срок назначения даты личной явки для проведения пр</w:t>
            </w:r>
            <w:r>
              <w:t>едварительной беседы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5FB8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5FB8">
            <w:pPr>
              <w:pStyle w:val="ConsPlusNormal"/>
            </w:pPr>
            <w:r>
              <w:t>Средний срок подбора и назначения тестов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5FB8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85FB8">
            <w:pPr>
              <w:pStyle w:val="ConsPlusNormal"/>
            </w:pPr>
            <w:r>
              <w:t>Сведения, формируемые на единой цифровой платформе:</w:t>
            </w:r>
          </w:p>
          <w:p w:rsidR="00000000" w:rsidRDefault="00C85FB8">
            <w:pPr>
              <w:pStyle w:val="ConsPlusNormal"/>
            </w:pPr>
            <w:r>
              <w:t>1. Дата подбора и назначения тестов</w:t>
            </w:r>
          </w:p>
          <w:p w:rsidR="00000000" w:rsidRDefault="00C85FB8">
            <w:pPr>
              <w:pStyle w:val="ConsPlusNormal"/>
            </w:pPr>
            <w:r>
              <w:t>2. Дата подбора мероприятий по профессиональной ориентации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5FB8">
            <w:pPr>
              <w:pStyle w:val="ConsPlusNormal"/>
            </w:pPr>
            <w:r>
              <w:t>1. Определяется срок подбора и назначения тестов по заявлениям, по которым осуществлен подбор и назначение тестов</w:t>
            </w:r>
          </w:p>
          <w:p w:rsidR="00000000" w:rsidRDefault="00C85FB8">
            <w:pPr>
              <w:pStyle w:val="ConsPlusNormal"/>
            </w:pPr>
            <w:r>
              <w:t>2. Определяется средний срок подбора и назначения тестов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5FB8">
            <w:pPr>
              <w:pStyle w:val="ConsPlusNormal"/>
            </w:pPr>
            <w: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5FB8">
            <w:pPr>
              <w:pStyle w:val="ConsPlusNormal"/>
            </w:pPr>
            <w:r>
              <w:t>Средний срок подбора и назначения тренинга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5FB8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85FB8">
            <w:pPr>
              <w:pStyle w:val="ConsPlusNormal"/>
            </w:pPr>
            <w:r>
              <w:t>Сведения, формируемые на единой ци</w:t>
            </w:r>
            <w:r>
              <w:t>фровой платформе:</w:t>
            </w:r>
          </w:p>
          <w:p w:rsidR="00000000" w:rsidRDefault="00C85FB8">
            <w:pPr>
              <w:pStyle w:val="ConsPlusNormal"/>
            </w:pPr>
            <w:r>
              <w:t>1. Дата подбора и назначения тренинга</w:t>
            </w:r>
          </w:p>
          <w:p w:rsidR="00000000" w:rsidRDefault="00C85FB8">
            <w:pPr>
              <w:pStyle w:val="ConsPlusNormal"/>
            </w:pPr>
            <w:r>
              <w:t>2. Дата подбора мероприятий по профессиональной ориентации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5FB8">
            <w:pPr>
              <w:pStyle w:val="ConsPlusNormal"/>
            </w:pPr>
            <w:r>
              <w:t>1. Определяется срок подбора и назначения тренинга по заявлениям, по которым осуществлен подбор и назначение тренинга</w:t>
            </w:r>
          </w:p>
          <w:p w:rsidR="00000000" w:rsidRDefault="00C85FB8">
            <w:pPr>
              <w:pStyle w:val="ConsPlusNormal"/>
            </w:pPr>
            <w:r>
              <w:t>2. Определяется средний</w:t>
            </w:r>
            <w:r>
              <w:t xml:space="preserve"> срок подбора и назначения тренинга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5FB8">
            <w:pPr>
              <w:pStyle w:val="ConsPlusNormal"/>
            </w:pPr>
            <w: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5FB8">
            <w:pPr>
              <w:pStyle w:val="ConsPlusNormal"/>
            </w:pPr>
            <w:r>
              <w:t>Средний срок формирования заключения о предоставлении государственной услуги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5FB8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85FB8">
            <w:pPr>
              <w:pStyle w:val="ConsPlusNormal"/>
            </w:pPr>
            <w:r>
              <w:t>Сведения, формируемые на единой цифровой платформе:</w:t>
            </w:r>
          </w:p>
          <w:p w:rsidR="00000000" w:rsidRDefault="00C85FB8">
            <w:pPr>
              <w:pStyle w:val="ConsPlusNormal"/>
            </w:pPr>
            <w:r>
              <w:t>1. Дата формирования заключения о предоставлении государственной услуги</w:t>
            </w:r>
          </w:p>
          <w:p w:rsidR="00000000" w:rsidRDefault="00C85FB8">
            <w:pPr>
              <w:pStyle w:val="ConsPlusNormal"/>
            </w:pPr>
            <w:r>
              <w:t>2. Дата зав</w:t>
            </w:r>
            <w:r>
              <w:t>ершения обработки (анализа) результатов мероприятий по профессиональной ориентации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5FB8">
            <w:pPr>
              <w:pStyle w:val="ConsPlusNormal"/>
            </w:pPr>
            <w:r>
              <w:t>1. Определяется срок формирования заключения о предоставлении государственной услуги по заявлениям, по которым формировалось заключение о предоставлении государственной услу</w:t>
            </w:r>
            <w:r>
              <w:t>ги</w:t>
            </w:r>
          </w:p>
          <w:p w:rsidR="00000000" w:rsidRDefault="00C85FB8">
            <w:pPr>
              <w:pStyle w:val="ConsPlusNormal"/>
            </w:pPr>
            <w:r>
              <w:t>2. Определяется средний срок формирования заключения о предоставлении государственной услуги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5FB8">
            <w:pPr>
              <w:pStyle w:val="ConsPlusNormal"/>
            </w:pPr>
            <w: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5FB8">
            <w:pPr>
              <w:pStyle w:val="ConsPlusNormal"/>
            </w:pPr>
            <w:r>
              <w:t xml:space="preserve">Доля заявлений, по которым гражданину проведена </w:t>
            </w:r>
            <w:r>
              <w:lastRenderedPageBreak/>
              <w:t>профессиональная консультация, от общего количества заявлений, по которым гражданину направлено заключение о предоставлении государственной услуги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5FB8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5FB8">
            <w:pPr>
              <w:pStyle w:val="ConsPlusNormal"/>
            </w:pPr>
            <w:r>
              <w:t>Сведения, формируемые на единой цифровой платформе:</w:t>
            </w:r>
          </w:p>
          <w:p w:rsidR="00000000" w:rsidRDefault="00C85FB8">
            <w:pPr>
              <w:pStyle w:val="ConsPlusNormal"/>
            </w:pPr>
            <w:r>
              <w:t>1</w:t>
            </w:r>
            <w:r>
              <w:t xml:space="preserve">. Заключение о </w:t>
            </w:r>
            <w:r>
              <w:lastRenderedPageBreak/>
              <w:t>предоставлении государственной услуги</w:t>
            </w:r>
          </w:p>
          <w:p w:rsidR="00000000" w:rsidRDefault="00C85FB8">
            <w:pPr>
              <w:pStyle w:val="ConsPlusNormal"/>
            </w:pPr>
            <w:r>
              <w:t>2. Комментарий по профессиональной консультации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5FB8">
            <w:pPr>
              <w:pStyle w:val="ConsPlusNormal"/>
            </w:pPr>
            <w:r>
              <w:lastRenderedPageBreak/>
              <w:t xml:space="preserve">1. Определяется общее количество заявлений, по которым гражданину направлено заключение о </w:t>
            </w:r>
            <w:r>
              <w:lastRenderedPageBreak/>
              <w:t>предоставлении государственной услуги</w:t>
            </w:r>
          </w:p>
          <w:p w:rsidR="00000000" w:rsidRDefault="00C85FB8">
            <w:pPr>
              <w:pStyle w:val="ConsPlusNormal"/>
            </w:pPr>
            <w:r>
              <w:t xml:space="preserve">2. Определяется количество </w:t>
            </w:r>
            <w:r>
              <w:t>заявлений, по которым гражданину проведена профессиональная консультация</w:t>
            </w:r>
          </w:p>
          <w:p w:rsidR="00000000" w:rsidRDefault="00C85FB8">
            <w:pPr>
              <w:pStyle w:val="ConsPlusNormal"/>
            </w:pPr>
            <w:r>
              <w:t>3. Определяется отношение количества заявлений, по которым гражданину проведена профессиональная консультация, к общему количеству заявлений, по которым гражданину направлено заключен</w:t>
            </w:r>
            <w:r>
              <w:t>ие о предоставлении государственной услуги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5FB8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5FB8">
            <w:pPr>
              <w:pStyle w:val="ConsPlusNormal"/>
            </w:pPr>
            <w:r>
              <w:t>Среднее количество личных явок гражданина при получении государственной услуги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5FB8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5FB8">
            <w:pPr>
              <w:pStyle w:val="ConsPlusNormal"/>
            </w:pPr>
            <w:r>
              <w:t>Сведения, формируемые на единой цифровой платформе:</w:t>
            </w:r>
          </w:p>
          <w:p w:rsidR="00000000" w:rsidRDefault="00C85FB8">
            <w:pPr>
              <w:pStyle w:val="ConsPlusNormal"/>
            </w:pPr>
            <w:r>
              <w:t>1. Дата и время личной явки для профессиональной консультации</w:t>
            </w:r>
          </w:p>
          <w:p w:rsidR="00000000" w:rsidRDefault="00C85FB8">
            <w:pPr>
              <w:pStyle w:val="ConsPlusNormal"/>
            </w:pPr>
            <w:r>
              <w:t>2. Дата и время личной явки для проведения предварительной беседы</w:t>
            </w:r>
          </w:p>
          <w:p w:rsidR="00000000" w:rsidRDefault="00C85FB8">
            <w:pPr>
              <w:pStyle w:val="ConsPlusNormal"/>
            </w:pPr>
            <w:r>
              <w:t>3. Дата и время личной явки для проведения тренинга</w:t>
            </w:r>
          </w:p>
          <w:p w:rsidR="00000000" w:rsidRDefault="00C85FB8">
            <w:pPr>
              <w:pStyle w:val="ConsPlusNormal"/>
            </w:pPr>
            <w:r>
              <w:t>4. Дата и время личной явки для проведения тестирования</w:t>
            </w:r>
          </w:p>
          <w:p w:rsidR="00000000" w:rsidRDefault="00C85FB8">
            <w:pPr>
              <w:pStyle w:val="ConsPlusNormal"/>
            </w:pPr>
            <w:r>
              <w:t>5. Статус "государственная услуга оказана"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5FB8">
            <w:pPr>
              <w:pStyle w:val="ConsPlusNormal"/>
            </w:pPr>
            <w:r>
              <w:t>1. Определяется общее количество оказан</w:t>
            </w:r>
            <w:r>
              <w:t>ных государственных услуг</w:t>
            </w:r>
          </w:p>
          <w:p w:rsidR="00000000" w:rsidRDefault="00C85FB8">
            <w:pPr>
              <w:pStyle w:val="ConsPlusNormal"/>
            </w:pPr>
            <w:r>
              <w:t>2. Определяется количество личных явок гражданина по каждой оказанной государственной услуге</w:t>
            </w:r>
          </w:p>
          <w:p w:rsidR="00000000" w:rsidRDefault="00C85FB8">
            <w:pPr>
              <w:pStyle w:val="ConsPlusNormal"/>
            </w:pPr>
            <w:r>
              <w:t>3. Определяется среднее значение количества личных явок при получении государственной услуги</w:t>
            </w:r>
          </w:p>
        </w:tc>
      </w:tr>
    </w:tbl>
    <w:p w:rsidR="00000000" w:rsidRDefault="00C85FB8">
      <w:pPr>
        <w:pStyle w:val="ConsPlusNormal"/>
        <w:jc w:val="both"/>
      </w:pPr>
    </w:p>
    <w:p w:rsidR="00000000" w:rsidRDefault="00C85FB8">
      <w:pPr>
        <w:pStyle w:val="ConsPlusNormal"/>
        <w:jc w:val="both"/>
      </w:pPr>
    </w:p>
    <w:p w:rsidR="00C85FB8" w:rsidRDefault="00C85F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85FB8">
      <w:headerReference w:type="default" r:id="rId8"/>
      <w:footerReference w:type="default" r:id="rId9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FB8" w:rsidRDefault="00C85FB8">
      <w:pPr>
        <w:spacing w:after="0" w:line="240" w:lineRule="auto"/>
      </w:pPr>
      <w:r>
        <w:separator/>
      </w:r>
    </w:p>
  </w:endnote>
  <w:endnote w:type="continuationSeparator" w:id="0">
    <w:p w:rsidR="00C85FB8" w:rsidRDefault="00C85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85FB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FB8" w:rsidRDefault="00C85FB8">
      <w:pPr>
        <w:spacing w:after="0" w:line="240" w:lineRule="auto"/>
      </w:pPr>
      <w:r>
        <w:separator/>
      </w:r>
    </w:p>
  </w:footnote>
  <w:footnote w:type="continuationSeparator" w:id="0">
    <w:p w:rsidR="00C85FB8" w:rsidRDefault="00C85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85FB8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25"/>
    <w:rsid w:val="00630F25"/>
    <w:rsid w:val="00C8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30F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0F25"/>
  </w:style>
  <w:style w:type="paragraph" w:styleId="a5">
    <w:name w:val="footer"/>
    <w:basedOn w:val="a"/>
    <w:link w:val="a6"/>
    <w:uiPriority w:val="99"/>
    <w:unhideWhenUsed/>
    <w:rsid w:val="00630F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0F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30F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0F25"/>
  </w:style>
  <w:style w:type="paragraph" w:styleId="a5">
    <w:name w:val="footer"/>
    <w:basedOn w:val="a"/>
    <w:link w:val="a6"/>
    <w:uiPriority w:val="99"/>
    <w:unhideWhenUsed/>
    <w:rsid w:val="00630F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0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7840</Words>
  <Characters>44690</Characters>
  <Application>Microsoft Office Word</Application>
  <DocSecurity>2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25.02.2022 N 82н"Об утверждении Стандарта процесса осуществления полномочия в сфере занятости населения по оказанию государственной услуги по организации профессиональной ориентации граждан в целях выбора сферы деятельности (проф</vt:lpstr>
    </vt:vector>
  </TitlesOfParts>
  <Company>КонсультантПлюс Версия 4021.00.50</Company>
  <LinksUpToDate>false</LinksUpToDate>
  <CharactersWithSpaces>52426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25.02.2022 N 82н"Об утверждении Стандарта процесса осуществления полномочия в сфере занятости населения по оказанию государственной услуги по организации профессиональной ориентации граждан в целях выбора сферы деятельности (проф</dc:title>
  <dc:creator>Поздеева Анастасия Александровна</dc:creator>
  <cp:lastModifiedBy>Поздеева Анастасия Александровна</cp:lastModifiedBy>
  <cp:revision>2</cp:revision>
  <dcterms:created xsi:type="dcterms:W3CDTF">2022-08-29T12:22:00Z</dcterms:created>
  <dcterms:modified xsi:type="dcterms:W3CDTF">2022-08-29T12:22:00Z</dcterms:modified>
</cp:coreProperties>
</file>